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E4" w:rsidRDefault="000C0DDF" w:rsidP="00755A29">
      <w:pPr>
        <w:spacing w:after="240" w:line="240" w:lineRule="auto"/>
        <w:rPr>
          <w:rFonts w:ascii="Times New Roman" w:eastAsia="Times New Roman" w:hAnsi="Times New Roman" w:cs="Times New Roman"/>
          <w:sz w:val="23"/>
          <w:lang w:eastAsia="pl-PL"/>
        </w:rPr>
      </w:pPr>
      <w:r>
        <w:rPr>
          <w:rFonts w:ascii="Times New Roman" w:eastAsia="Times New Roman" w:hAnsi="Times New Roman" w:cs="Times New Roman"/>
          <w:noProof/>
          <w:sz w:val="23"/>
          <w:lang w:eastAsia="pl-PL"/>
        </w:rPr>
        <w:pict>
          <v:shapetype id="_x0000_t202" coordsize="21600,21600" o:spt="202" path="m,l,21600r21600,l21600,xe">
            <v:stroke joinstyle="miter"/>
            <v:path gradientshapeok="t" o:connecttype="rect"/>
          </v:shapetype>
          <v:shape id="_x0000_s1026" type="#_x0000_t202" style="position:absolute;margin-left:206.35pt;margin-top:-4.45pt;width:293.55pt;height:128.1pt;z-index:251660288;mso-height-percent:200;mso-height-percent:200;mso-width-relative:margin;mso-height-relative:margin" stroked="f">
            <v:textbox style="mso-fit-shape-to-text:t">
              <w:txbxContent>
                <w:p w:rsidR="00F251E4" w:rsidRPr="00F251E4" w:rsidRDefault="00F251E4" w:rsidP="00F251E4">
                  <w:pPr>
                    <w:jc w:val="center"/>
                    <w:rPr>
                      <w:rFonts w:ascii="Book Antiqua" w:hAnsi="Book Antiqua"/>
                      <w:b/>
                      <w:sz w:val="32"/>
                      <w:szCs w:val="32"/>
                    </w:rPr>
                  </w:pPr>
                  <w:r w:rsidRPr="00F251E4">
                    <w:rPr>
                      <w:rFonts w:ascii="Book Antiqua" w:hAnsi="Book Antiqua"/>
                      <w:b/>
                      <w:sz w:val="32"/>
                      <w:szCs w:val="32"/>
                    </w:rPr>
                    <w:t xml:space="preserve">„Maski depresji – nietypowe objawy </w:t>
                  </w:r>
                  <w:r w:rsidRPr="00F251E4">
                    <w:rPr>
                      <w:rFonts w:ascii="Book Antiqua" w:hAnsi="Book Antiqua"/>
                      <w:b/>
                      <w:sz w:val="32"/>
                      <w:szCs w:val="32"/>
                    </w:rPr>
                    <w:br/>
                    <w:t xml:space="preserve">i przebieg choroby” - </w:t>
                  </w:r>
                  <w:r w:rsidRPr="00F251E4">
                    <w:rPr>
                      <w:rFonts w:ascii="Book Antiqua" w:hAnsi="Book Antiqua"/>
                      <w:b/>
                      <w:sz w:val="32"/>
                      <w:szCs w:val="32"/>
                    </w:rPr>
                    <w:br/>
                    <w:t xml:space="preserve">Dominika Kajdas-Ciupek, psycholog  Centrum Rozwoju Osobistego </w:t>
                  </w:r>
                  <w:r w:rsidRPr="00F251E4">
                    <w:rPr>
                      <w:rFonts w:ascii="Book Antiqua" w:hAnsi="Book Antiqua"/>
                      <w:b/>
                      <w:sz w:val="32"/>
                      <w:szCs w:val="32"/>
                    </w:rPr>
                    <w:br/>
                    <w:t>i Psychoterapii SELF</w:t>
                  </w:r>
                </w:p>
              </w:txbxContent>
            </v:textbox>
          </v:shape>
        </w:pict>
      </w:r>
      <w:r w:rsidR="00F251E4">
        <w:rPr>
          <w:rFonts w:ascii="Times New Roman" w:eastAsia="Times New Roman" w:hAnsi="Times New Roman" w:cs="Times New Roman"/>
          <w:noProof/>
          <w:sz w:val="23"/>
          <w:lang w:eastAsia="pl-PL"/>
        </w:rPr>
        <w:drawing>
          <wp:inline distT="0" distB="0" distL="0" distR="0">
            <wp:extent cx="2630203" cy="1352550"/>
            <wp:effectExtent l="19050" t="0" r="0" b="0"/>
            <wp:docPr id="4" name="Obraz 4" descr="C:\Users\User\Desktop\Reakcja w depresji 2016\1311818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Reakcja w depresji 2016\1311818810.jpg"/>
                    <pic:cNvPicPr>
                      <a:picLocks noChangeAspect="1" noChangeArrowheads="1"/>
                    </pic:cNvPicPr>
                  </pic:nvPicPr>
                  <pic:blipFill>
                    <a:blip r:embed="rId7"/>
                    <a:srcRect/>
                    <a:stretch>
                      <a:fillRect/>
                    </a:stretch>
                  </pic:blipFill>
                  <pic:spPr bwMode="auto">
                    <a:xfrm>
                      <a:off x="0" y="0"/>
                      <a:ext cx="2630203" cy="1352550"/>
                    </a:xfrm>
                    <a:prstGeom prst="rect">
                      <a:avLst/>
                    </a:prstGeom>
                    <a:noFill/>
                    <a:ln w="9525">
                      <a:noFill/>
                      <a:miter lim="800000"/>
                      <a:headEnd/>
                      <a:tailEnd/>
                    </a:ln>
                  </pic:spPr>
                </pic:pic>
              </a:graphicData>
            </a:graphic>
          </wp:inline>
        </w:drawing>
      </w:r>
    </w:p>
    <w:p w:rsidR="00DE3108" w:rsidRDefault="000C0DDF" w:rsidP="00DE3108">
      <w:pPr>
        <w:spacing w:after="240"/>
        <w:ind w:firstLine="708"/>
        <w:jc w:val="both"/>
        <w:rPr>
          <w:rFonts w:ascii="Book Antiqua" w:eastAsia="Times New Roman" w:hAnsi="Book Antiqua" w:cs="Times New Roman"/>
          <w:sz w:val="24"/>
          <w:szCs w:val="24"/>
          <w:lang w:eastAsia="pl-PL"/>
        </w:rPr>
      </w:pPr>
      <w:r>
        <w:rPr>
          <w:rFonts w:ascii="Book Antiqua" w:eastAsia="Times New Roman" w:hAnsi="Book Antiqua" w:cs="Times New Roman"/>
          <w:noProof/>
          <w:sz w:val="24"/>
          <w:szCs w:val="24"/>
          <w:lang w:eastAsia="pl-PL"/>
        </w:rPr>
        <w:pict>
          <v:shape id="_x0000_s1029" type="#_x0000_t202" style="position:absolute;left:0;text-align:left;margin-left:242.25pt;margin-top:156.75pt;width:279.85pt;height:41.15pt;z-index:251664384;mso-width-relative:margin;mso-height-relative:margin" stroked="f">
            <v:textbox>
              <w:txbxContent>
                <w:p w:rsidR="0025540A" w:rsidRPr="00DE3108" w:rsidRDefault="0025540A" w:rsidP="0025540A">
                  <w:pPr>
                    <w:spacing w:after="240"/>
                    <w:rPr>
                      <w:rFonts w:ascii="Book Antiqua" w:eastAsia="Times New Roman" w:hAnsi="Book Antiqua" w:cs="Times New Roman"/>
                      <w:sz w:val="24"/>
                      <w:szCs w:val="24"/>
                      <w:lang w:eastAsia="pl-PL"/>
                    </w:rPr>
                  </w:pPr>
                  <w:r w:rsidRPr="00DE3108">
                    <w:rPr>
                      <w:rFonts w:ascii="Book Antiqua" w:eastAsia="Times New Roman" w:hAnsi="Book Antiqua" w:cs="Times New Roman"/>
                      <w:sz w:val="24"/>
                      <w:szCs w:val="24"/>
                      <w:lang w:eastAsia="pl-PL"/>
                    </w:rPr>
                    <w:t>Objawy występujące powyżej 2 tygodni *</w:t>
                  </w:r>
                </w:p>
                <w:p w:rsidR="0025540A" w:rsidRDefault="0025540A"/>
              </w:txbxContent>
            </v:textbox>
          </v:shape>
        </w:pict>
      </w:r>
      <w:r w:rsidR="005F0254" w:rsidRPr="00DE3108">
        <w:rPr>
          <w:rFonts w:ascii="Book Antiqua" w:eastAsia="Times New Roman" w:hAnsi="Book Antiqua" w:cs="Times New Roman"/>
          <w:sz w:val="24"/>
          <w:szCs w:val="24"/>
          <w:lang w:eastAsia="pl-PL"/>
        </w:rPr>
        <w:t xml:space="preserve">Depresja jest jednym z najpowszechniejszych problemów psychicznych. </w:t>
      </w:r>
      <w:r w:rsidR="00EA2719" w:rsidRPr="00DE3108">
        <w:rPr>
          <w:rFonts w:ascii="Book Antiqua" w:eastAsia="Times New Roman" w:hAnsi="Book Antiqua" w:cs="Times New Roman"/>
          <w:sz w:val="24"/>
          <w:szCs w:val="24"/>
          <w:lang w:eastAsia="pl-PL"/>
        </w:rPr>
        <w:br/>
      </w:r>
      <w:r w:rsidR="005F0254" w:rsidRPr="00DE3108">
        <w:rPr>
          <w:rFonts w:ascii="Book Antiqua" w:eastAsia="Times New Roman" w:hAnsi="Book Antiqua" w:cs="Times New Roman"/>
          <w:sz w:val="24"/>
          <w:szCs w:val="24"/>
          <w:lang w:eastAsia="pl-PL"/>
        </w:rPr>
        <w:t xml:space="preserve">Z jej występowaniem wiąże się szereg różnorakich negatywnych konsekwencji, obejmujących zwiększone prawdopodobieństwo popełnienia samobójstwa, znaczne pogorszenie stanu zdrowia fizycznego, zwiększenie podatności zachorowania na wiele innych chorób, łączące się z gorszym rokowaniem w ich przebiegu, oraz przede wszystkim upośledzone funkcjonowanie społeczne i zawodowe. </w:t>
      </w:r>
      <w:r w:rsidR="003124A2" w:rsidRPr="00DE3108">
        <w:rPr>
          <w:rFonts w:ascii="Book Antiqua" w:eastAsia="Times New Roman" w:hAnsi="Book Antiqua" w:cs="Times New Roman"/>
          <w:sz w:val="24"/>
          <w:szCs w:val="24"/>
          <w:lang w:eastAsia="pl-PL"/>
        </w:rPr>
        <w:t xml:space="preserve">Depresja dotyka głównie czterech obszarów. Pojawiają się zaburzenia nastroju, myślenia/poznawcze, fizyczne i motywacyjne. </w:t>
      </w:r>
      <w:r w:rsidR="00DE3108">
        <w:rPr>
          <w:rFonts w:ascii="Book Antiqua" w:eastAsia="Times New Roman" w:hAnsi="Book Antiqua" w:cs="Times New Roman"/>
          <w:sz w:val="24"/>
          <w:szCs w:val="24"/>
          <w:lang w:eastAsia="pl-PL"/>
        </w:rPr>
        <w:br/>
      </w:r>
      <w:r w:rsidR="00EA2719" w:rsidRPr="00DE3108">
        <w:rPr>
          <w:rFonts w:ascii="Book Antiqua" w:eastAsia="Times New Roman" w:hAnsi="Book Antiqua" w:cs="Times New Roman"/>
          <w:sz w:val="24"/>
          <w:szCs w:val="24"/>
          <w:lang w:eastAsia="pl-PL"/>
        </w:rPr>
        <w:t>W klasycznym obrazie depresja jest łatwo diagnozowana, takie też mamy najczęściej spostrzeganie tej choroby.</w:t>
      </w:r>
    </w:p>
    <w:p w:rsidR="00F251E4" w:rsidRPr="00DE3108" w:rsidRDefault="000C0DDF" w:rsidP="00DE3108">
      <w:pPr>
        <w:spacing w:after="240" w:line="240" w:lineRule="auto"/>
        <w:jc w:val="both"/>
        <w:rPr>
          <w:rFonts w:ascii="Book Antiqua" w:eastAsia="Times New Roman" w:hAnsi="Book Antiqua" w:cs="Times New Roman"/>
          <w:sz w:val="24"/>
          <w:szCs w:val="24"/>
          <w:lang w:eastAsia="pl-PL"/>
        </w:rPr>
      </w:pPr>
      <w:r>
        <w:rPr>
          <w:rFonts w:ascii="Book Antiqua" w:eastAsia="Times New Roman" w:hAnsi="Book Antiqua" w:cs="Times New Roman"/>
          <w:noProof/>
          <w:sz w:val="24"/>
          <w:szCs w:val="24"/>
          <w:lang w:eastAsia="pl-PL"/>
        </w:rPr>
        <w:pict>
          <v:shape id="_x0000_s1027" type="#_x0000_t202" style="position:absolute;left:0;text-align:left;margin-left:306.8pt;margin-top:162.25pt;width:197.35pt;height:46.5pt;z-index:251662336;mso-width-relative:margin;mso-height-relative:margin" stroked="f">
            <v:textbox style="mso-next-textbox:#_x0000_s1027">
              <w:txbxContent>
                <w:p w:rsidR="0025540A" w:rsidRPr="0025540A" w:rsidRDefault="0025540A" w:rsidP="0025540A">
                  <w:pPr>
                    <w:spacing w:after="240" w:line="240" w:lineRule="auto"/>
                    <w:jc w:val="center"/>
                    <w:rPr>
                      <w:rFonts w:ascii="Book Antiqua" w:eastAsia="Times New Roman" w:hAnsi="Book Antiqua" w:cs="Times New Roman"/>
                      <w:sz w:val="24"/>
                      <w:szCs w:val="24"/>
                      <w:lang w:eastAsia="pl-PL"/>
                    </w:rPr>
                  </w:pPr>
                  <w:r>
                    <w:rPr>
                      <w:rFonts w:ascii="Book Antiqua" w:eastAsia="Times New Roman" w:hAnsi="Book Antiqua" w:cs="Times New Roman"/>
                      <w:sz w:val="24"/>
                      <w:szCs w:val="24"/>
                      <w:lang w:eastAsia="pl-PL"/>
                    </w:rPr>
                    <w:t xml:space="preserve">*część </w:t>
                  </w:r>
                  <w:r w:rsidRPr="0025540A">
                    <w:rPr>
                      <w:rFonts w:ascii="Book Antiqua" w:eastAsia="Times New Roman" w:hAnsi="Book Antiqua" w:cs="Times New Roman"/>
                      <w:sz w:val="24"/>
                      <w:szCs w:val="24"/>
                      <w:lang w:eastAsia="pl-PL"/>
                    </w:rPr>
                    <w:t>charakterystycznych objawów</w:t>
                  </w:r>
                </w:p>
                <w:p w:rsidR="0025540A" w:rsidRDefault="0025540A"/>
              </w:txbxContent>
            </v:textbox>
          </v:shape>
        </w:pict>
      </w:r>
      <w:r w:rsidR="00B22775" w:rsidRPr="00DE3108">
        <w:rPr>
          <w:rFonts w:ascii="Book Antiqua" w:eastAsia="Times New Roman" w:hAnsi="Book Antiqua" w:cs="Times New Roman"/>
          <w:noProof/>
          <w:sz w:val="24"/>
          <w:szCs w:val="24"/>
          <w:lang w:eastAsia="pl-PL"/>
        </w:rPr>
        <w:drawing>
          <wp:inline distT="0" distB="0" distL="0" distR="0">
            <wp:extent cx="4695825" cy="2819400"/>
            <wp:effectExtent l="0" t="0" r="0" b="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251E4" w:rsidRPr="006E3613" w:rsidRDefault="00EA2719" w:rsidP="006E3613">
      <w:pPr>
        <w:spacing w:after="240"/>
        <w:ind w:firstLine="708"/>
        <w:jc w:val="both"/>
        <w:rPr>
          <w:rFonts w:ascii="Book Antiqua" w:eastAsia="Times New Roman" w:hAnsi="Book Antiqua" w:cs="Times New Roman"/>
          <w:sz w:val="24"/>
          <w:szCs w:val="24"/>
          <w:lang w:eastAsia="pl-PL"/>
        </w:rPr>
      </w:pPr>
      <w:r w:rsidRPr="00DE3108">
        <w:rPr>
          <w:rFonts w:ascii="Book Antiqua" w:eastAsia="Times New Roman" w:hAnsi="Book Antiqua" w:cs="Times New Roman"/>
          <w:bCs/>
          <w:sz w:val="24"/>
          <w:szCs w:val="24"/>
          <w:lang w:eastAsia="pl-PL"/>
        </w:rPr>
        <w:t>Jedną z przyczyn trudności w walce z depresją jest to, że nie zawsze jej przebieg ma typowy charakter</w:t>
      </w:r>
      <w:r w:rsidRPr="00DE3108">
        <w:rPr>
          <w:rFonts w:ascii="Book Antiqua" w:eastAsia="Times New Roman" w:hAnsi="Book Antiqua" w:cs="Times New Roman"/>
          <w:b/>
          <w:bCs/>
          <w:sz w:val="24"/>
          <w:szCs w:val="24"/>
          <w:lang w:eastAsia="pl-PL"/>
        </w:rPr>
        <w:t>.</w:t>
      </w:r>
      <w:r w:rsidRPr="00DE3108">
        <w:rPr>
          <w:rFonts w:ascii="Book Antiqua" w:hAnsi="Book Antiqua"/>
          <w:sz w:val="24"/>
          <w:szCs w:val="24"/>
        </w:rPr>
        <w:t xml:space="preserve"> </w:t>
      </w:r>
      <w:r w:rsidRPr="00DE3108">
        <w:rPr>
          <w:rFonts w:ascii="Book Antiqua" w:eastAsia="Times New Roman" w:hAnsi="Book Antiqua" w:cs="Times New Roman"/>
          <w:bCs/>
          <w:sz w:val="24"/>
          <w:szCs w:val="24"/>
          <w:lang w:eastAsia="pl-PL"/>
        </w:rPr>
        <w:t>Depresja to nie tylko zaburzenie nastroju, ale także dysfunkcje w zakresie łaknienia, rytmów okołodobowych, myślenia, poziomu hormonów czy pracy mózgu, dlatego objawy mogą sugerować różne zespoły chorobowe</w:t>
      </w:r>
      <w:r w:rsidR="00DE3108" w:rsidRPr="00DE3108">
        <w:rPr>
          <w:rFonts w:ascii="Book Antiqua" w:eastAsia="Times New Roman" w:hAnsi="Book Antiqua" w:cs="Times New Roman"/>
          <w:bCs/>
          <w:sz w:val="24"/>
          <w:szCs w:val="24"/>
          <w:lang w:eastAsia="pl-PL"/>
        </w:rPr>
        <w:t xml:space="preserve">. </w:t>
      </w:r>
      <w:r w:rsidRPr="00DE3108">
        <w:rPr>
          <w:rFonts w:ascii="Book Antiqua" w:eastAsia="Times New Roman" w:hAnsi="Book Antiqua" w:cs="Times New Roman"/>
          <w:sz w:val="24"/>
          <w:szCs w:val="24"/>
          <w:lang w:eastAsia="pl-PL"/>
        </w:rPr>
        <w:t xml:space="preserve">Depresja maskowana, która stanowi atypową forma depresji jest szczególnie niebezpieczna, ponieważ błędnie diagnozowana, może utrzymywać się u jednostki przez bardzo długi czas, wywierając ogromnie destruktywny wpływ na życie dotkniętej nią osoby. </w:t>
      </w:r>
      <w:r w:rsidR="00DE3108" w:rsidRPr="00DE3108">
        <w:rPr>
          <w:rFonts w:ascii="Book Antiqua" w:eastAsia="Times New Roman" w:hAnsi="Book Antiqua" w:cs="Times New Roman"/>
          <w:sz w:val="24"/>
          <w:szCs w:val="24"/>
          <w:lang w:eastAsia="pl-PL"/>
        </w:rPr>
        <w:t xml:space="preserve">W rzeczywistości nie występuje ona w żadnym z powszechnie używanych systemów diagnostycznych, ani jako samodzielna kategoria, ani nawet, jako zespół objawowy. </w:t>
      </w:r>
      <w:r w:rsidRPr="00DE3108">
        <w:rPr>
          <w:rFonts w:ascii="Book Antiqua" w:eastAsia="Times New Roman" w:hAnsi="Book Antiqua" w:cs="Times New Roman"/>
          <w:sz w:val="24"/>
          <w:szCs w:val="24"/>
          <w:lang w:eastAsia="pl-PL"/>
        </w:rPr>
        <w:t xml:space="preserve">Jedną z przyczyn trudności w walce z depresją </w:t>
      </w:r>
      <w:r w:rsidRPr="00DE3108">
        <w:rPr>
          <w:rFonts w:ascii="Book Antiqua" w:eastAsia="Times New Roman" w:hAnsi="Book Antiqua" w:cs="Times New Roman"/>
          <w:sz w:val="24"/>
          <w:szCs w:val="24"/>
          <w:lang w:eastAsia="pl-PL"/>
        </w:rPr>
        <w:lastRenderedPageBreak/>
        <w:t>jest to, że nie zawsze jej przebieg ma ty</w:t>
      </w:r>
      <w:r w:rsidR="0025540A">
        <w:rPr>
          <w:rFonts w:ascii="Book Antiqua" w:eastAsia="Times New Roman" w:hAnsi="Book Antiqua" w:cs="Times New Roman"/>
          <w:sz w:val="24"/>
          <w:szCs w:val="24"/>
          <w:lang w:eastAsia="pl-PL"/>
        </w:rPr>
        <w:t>powy charakter -</w:t>
      </w:r>
      <w:r w:rsidRPr="00DE3108">
        <w:rPr>
          <w:rFonts w:ascii="Book Antiqua" w:eastAsia="Times New Roman" w:hAnsi="Book Antiqua" w:cs="Times New Roman"/>
          <w:sz w:val="24"/>
          <w:szCs w:val="24"/>
          <w:lang w:eastAsia="pl-PL"/>
        </w:rPr>
        <w:t xml:space="preserve"> </w:t>
      </w:r>
      <w:r w:rsidRPr="00DE3108">
        <w:rPr>
          <w:rFonts w:ascii="Book Antiqua" w:eastAsia="Times New Roman" w:hAnsi="Book Antiqua"/>
          <w:sz w:val="24"/>
          <w:szCs w:val="24"/>
        </w:rPr>
        <w:t xml:space="preserve">nie przebiega, jak „normalny” epizod depresyjny, a „kamufluje się”, przybierając symptomy chorobowe charakterystyczne dla innych dolegliwości. Mylący obraz kliniczny depresji maskowanej to główny powód błędów diagnostycznych lub czynnik, który przyczynia się do znacznie opóźnionego rozpoznania choroby. </w:t>
      </w:r>
      <w:r w:rsidRPr="00DE3108">
        <w:rPr>
          <w:rFonts w:ascii="Book Antiqua" w:eastAsia="Times New Roman" w:hAnsi="Book Antiqua" w:cs="Times New Roman"/>
          <w:sz w:val="24"/>
          <w:szCs w:val="24"/>
          <w:lang w:eastAsia="pl-PL"/>
        </w:rPr>
        <w:t>Niektórzy autorzy uważają, że liczba przypadków maskowanej depresji jest, co najmniej taka sama jak depresji ujawnionej.</w:t>
      </w:r>
      <w:r w:rsidR="00DE3108" w:rsidRPr="00DE3108">
        <w:rPr>
          <w:rFonts w:ascii="Book Antiqua" w:hAnsi="Book Antiqua"/>
          <w:sz w:val="24"/>
          <w:szCs w:val="24"/>
        </w:rPr>
        <w:t xml:space="preserve"> </w:t>
      </w:r>
      <w:r w:rsidRPr="00DE3108">
        <w:rPr>
          <w:rFonts w:ascii="Book Antiqua" w:eastAsia="Times New Roman" w:hAnsi="Book Antiqua"/>
          <w:sz w:val="24"/>
          <w:szCs w:val="24"/>
        </w:rPr>
        <w:t xml:space="preserve">W obrazie depresji maskowanej zazwyczaj pojawiają się objawy somatyczne albo psychiczne, które sugerują inne rozpoznanie </w:t>
      </w:r>
      <w:r w:rsidRPr="00DE3108">
        <w:rPr>
          <w:rFonts w:ascii="Book Antiqua" w:eastAsia="Times New Roman" w:hAnsi="Book Antiqua" w:cs="Times New Roman"/>
          <w:sz w:val="24"/>
          <w:szCs w:val="24"/>
          <w:lang w:eastAsia="pl-PL"/>
        </w:rPr>
        <w:t>niż depresja.</w:t>
      </w:r>
      <w:r w:rsidR="00DE3108" w:rsidRPr="00DE3108">
        <w:rPr>
          <w:rFonts w:ascii="Book Antiqua" w:eastAsia="Times New Roman" w:hAnsi="Book Antiqua" w:cs="Times New Roman"/>
          <w:sz w:val="24"/>
          <w:szCs w:val="24"/>
          <w:lang w:eastAsia="pl-PL"/>
        </w:rPr>
        <w:t xml:space="preserve"> Konkretnymi maskami somatycznymi depresji są objawy takie jak </w:t>
      </w:r>
      <w:r w:rsidR="0025540A">
        <w:rPr>
          <w:rFonts w:ascii="Book Antiqua" w:eastAsia="Times New Roman" w:hAnsi="Book Antiqua" w:cs="Times New Roman"/>
          <w:sz w:val="24"/>
          <w:szCs w:val="24"/>
          <w:lang w:eastAsia="pl-PL"/>
        </w:rPr>
        <w:t xml:space="preserve">min. </w:t>
      </w:r>
      <w:r w:rsidR="00DE3108" w:rsidRPr="00DE3108">
        <w:rPr>
          <w:rFonts w:ascii="Book Antiqua" w:eastAsia="Times New Roman" w:hAnsi="Book Antiqua" w:cs="Times New Roman"/>
          <w:sz w:val="24"/>
          <w:szCs w:val="24"/>
          <w:lang w:eastAsia="pl-PL"/>
        </w:rPr>
        <w:t xml:space="preserve">długotrwałe napięciowe bóle głowy, bóle brzucha, "wędrujące", krótkotrwałe bóle w różnych innych częściach ciała, tachykardia, czyli przyspieszanie akcji serca (niezależne od wysiłku), odczuwane jako "kołatanie serca", zawroty głowy, zaburzenia rytmów biologicznych, napadowa potliwość czy ziębnięcie kończyn. Zasadnicze różnice w ujawnianej fasadzie ukrytej depresji, dotyczą płci- </w:t>
      </w:r>
      <w:r w:rsidR="0025540A">
        <w:rPr>
          <w:rFonts w:ascii="Book Antiqua" w:eastAsia="Times New Roman" w:hAnsi="Book Antiqua" w:cs="Times New Roman"/>
          <w:sz w:val="24"/>
          <w:szCs w:val="24"/>
          <w:lang w:eastAsia="pl-PL"/>
        </w:rPr>
        <w:t>k</w:t>
      </w:r>
      <w:r w:rsidR="00DE3108" w:rsidRPr="00DE3108">
        <w:rPr>
          <w:rFonts w:ascii="Book Antiqua" w:eastAsia="Times New Roman" w:hAnsi="Book Antiqua" w:cs="Times New Roman"/>
          <w:sz w:val="24"/>
          <w:szCs w:val="24"/>
          <w:lang w:eastAsia="pl-PL"/>
        </w:rPr>
        <w:t>obiety częściej skarżą się na dolegliwości cielesne, zaś mężczyźni wykazują więcej zachowań ryzykownych i agresywnych oraz naduż</w:t>
      </w:r>
      <w:r w:rsidR="00DE3108">
        <w:rPr>
          <w:rFonts w:ascii="Book Antiqua" w:eastAsia="Times New Roman" w:hAnsi="Book Antiqua" w:cs="Times New Roman"/>
          <w:sz w:val="24"/>
          <w:szCs w:val="24"/>
          <w:lang w:eastAsia="pl-PL"/>
        </w:rPr>
        <w:t xml:space="preserve">ywają środków psychoaktywnych. </w:t>
      </w:r>
      <w:r w:rsidR="00DE3108" w:rsidRPr="00DE3108">
        <w:rPr>
          <w:rFonts w:ascii="Book Antiqua" w:eastAsia="Times New Roman" w:hAnsi="Book Antiqua" w:cs="Times New Roman"/>
          <w:sz w:val="24"/>
          <w:szCs w:val="24"/>
          <w:lang w:eastAsia="pl-PL"/>
        </w:rPr>
        <w:t>Najczęściej stosowanym sposobem diagnozowania depresji maskowanej, jest szersz</w:t>
      </w:r>
      <w:r w:rsidR="00DE3108">
        <w:rPr>
          <w:rFonts w:ascii="Book Antiqua" w:eastAsia="Times New Roman" w:hAnsi="Book Antiqua" w:cs="Times New Roman"/>
          <w:sz w:val="24"/>
          <w:szCs w:val="24"/>
          <w:lang w:eastAsia="pl-PL"/>
        </w:rPr>
        <w:t>y</w:t>
      </w:r>
      <w:r w:rsidR="00DE3108" w:rsidRPr="00DE3108">
        <w:rPr>
          <w:rFonts w:ascii="Book Antiqua" w:eastAsia="Times New Roman" w:hAnsi="Book Antiqua" w:cs="Times New Roman"/>
          <w:sz w:val="24"/>
          <w:szCs w:val="24"/>
          <w:lang w:eastAsia="pl-PL"/>
        </w:rPr>
        <w:t xml:space="preserve">, niż zazwyczaj wywiad chorobowy, w którym lekarz, poza zwykłymi czynnościami, musi wykazać się szczególną wrażliwością, analizując skrupulatnie okoliczności pojawienia się objawów, zwrócić uwagę na ich ewentualne współwystępowanie z istotnymi (stresogennymi) zdarzeniami w życiu jednostki, a także być czujnym co do okresowości i cykliczności pojawiania się symptomów i wziąć pod uwagę wiek, w którym wystąpiły one po raz pierwszy, oraz obecność dodatkowych, lecz słabo nasilonych objawów, charakterystycznych dla depresji, takich jak bezsenność czy obniżony apetyt. Jednym </w:t>
      </w:r>
      <w:r w:rsidR="0025540A">
        <w:rPr>
          <w:rFonts w:ascii="Book Antiqua" w:eastAsia="Times New Roman" w:hAnsi="Book Antiqua" w:cs="Times New Roman"/>
          <w:sz w:val="24"/>
          <w:szCs w:val="24"/>
          <w:lang w:eastAsia="pl-PL"/>
        </w:rPr>
        <w:br/>
      </w:r>
      <w:r w:rsidR="00DE3108" w:rsidRPr="00DE3108">
        <w:rPr>
          <w:rFonts w:ascii="Book Antiqua" w:eastAsia="Times New Roman" w:hAnsi="Book Antiqua" w:cs="Times New Roman"/>
          <w:sz w:val="24"/>
          <w:szCs w:val="24"/>
          <w:lang w:eastAsia="pl-PL"/>
        </w:rPr>
        <w:t>z głównych kryteriów wskazujących na postawienie prawidłowej diagnozy, jest ustąpienie pierwotnych, zgłaszanych przez pacjenta symptomów po zastosowaniu farmakoterapii przeciwdepresyjnej. Faktem pozostaje jednak, iż diagności zawsze powinni brać pod uwagę, że za powierzchownymi skargami natury somatycznej, może w rzeczywistości kryć się problem natury psychologicznej, który wymagać może farmakoterapii i pomocy psychiatrycznej</w:t>
      </w:r>
      <w:r w:rsidR="00DE3108">
        <w:rPr>
          <w:rFonts w:ascii="Book Antiqua" w:eastAsia="Times New Roman" w:hAnsi="Book Antiqua" w:cs="Times New Roman"/>
          <w:sz w:val="24"/>
          <w:szCs w:val="24"/>
          <w:lang w:eastAsia="pl-PL"/>
        </w:rPr>
        <w:t xml:space="preserve"> i psychoterapeutycznej</w:t>
      </w:r>
      <w:r w:rsidR="00DE3108" w:rsidRPr="00DE3108">
        <w:rPr>
          <w:rFonts w:ascii="Book Antiqua" w:eastAsia="Times New Roman" w:hAnsi="Book Antiqua" w:cs="Times New Roman"/>
          <w:sz w:val="24"/>
          <w:szCs w:val="24"/>
          <w:lang w:eastAsia="pl-PL"/>
        </w:rPr>
        <w:t>. Jest to bardzo istotne, gdyż depresja, jako częsta, złośliwa i groźna choroba, lubi przybierać najróżniejsze, czasem zupełnie niespodziewane maski.</w:t>
      </w:r>
      <w:r w:rsidR="0025540A">
        <w:rPr>
          <w:rFonts w:ascii="Book Antiqua" w:eastAsia="Times New Roman" w:hAnsi="Book Antiqua" w:cs="Times New Roman"/>
          <w:sz w:val="24"/>
          <w:szCs w:val="24"/>
          <w:lang w:eastAsia="pl-PL"/>
        </w:rPr>
        <w:br/>
      </w:r>
      <w:r w:rsidR="000C0DDF">
        <w:rPr>
          <w:rFonts w:ascii="Book Antiqua" w:eastAsia="Times New Roman" w:hAnsi="Book Antiqua" w:cs="Times New Roman"/>
          <w:noProof/>
          <w:sz w:val="24"/>
          <w:szCs w:val="24"/>
          <w:lang w:eastAsia="pl-PL"/>
        </w:rPr>
        <w:pict>
          <v:shape id="_x0000_s1030" type="#_x0000_t202" style="position:absolute;left:0;text-align:left;margin-left:155.95pt;margin-top:525.6pt;width:346.5pt;height:169.5pt;z-index:251666432;mso-position-horizontal-relative:text;mso-position-vertical-relative:text;mso-width-relative:margin;mso-height-relative:margin" stroked="f">
            <v:textbox>
              <w:txbxContent>
                <w:p w:rsidR="0025540A" w:rsidRPr="0025540A" w:rsidRDefault="0025540A" w:rsidP="002324FF">
                  <w:pPr>
                    <w:jc w:val="both"/>
                    <w:rPr>
                      <w:rFonts w:ascii="Book Antiqua" w:hAnsi="Book Antiqua"/>
                      <w:sz w:val="20"/>
                      <w:szCs w:val="20"/>
                    </w:rPr>
                  </w:pPr>
                  <w:r>
                    <w:rPr>
                      <w:rFonts w:ascii="Book Antiqua" w:hAnsi="Book Antiqua"/>
                      <w:sz w:val="20"/>
                      <w:szCs w:val="20"/>
                    </w:rPr>
                    <w:t xml:space="preserve">Dominika Kajdas-Ciupek, </w:t>
                  </w:r>
                  <w:r w:rsidRPr="0025540A">
                    <w:rPr>
                      <w:rFonts w:ascii="Book Antiqua" w:hAnsi="Book Antiqua"/>
                      <w:sz w:val="20"/>
                      <w:szCs w:val="20"/>
                    </w:rPr>
                    <w:t>psycholog, terapeuta rodzinny, certyfikowany psychoterapeuta uzależnień. Ukończył</w:t>
                  </w:r>
                  <w:r>
                    <w:rPr>
                      <w:rFonts w:ascii="Book Antiqua" w:hAnsi="Book Antiqua"/>
                      <w:sz w:val="20"/>
                      <w:szCs w:val="20"/>
                    </w:rPr>
                    <w:t xml:space="preserve">a </w:t>
                  </w:r>
                  <w:r w:rsidRPr="0025540A">
                    <w:rPr>
                      <w:rFonts w:ascii="Book Antiqua" w:hAnsi="Book Antiqua"/>
                      <w:sz w:val="20"/>
                      <w:szCs w:val="20"/>
                    </w:rPr>
                    <w:t>kurs Systemowej Terapii Rodzin realizowany przy Collegium Medicum Uniwersytetu Jagiel</w:t>
                  </w:r>
                  <w:r>
                    <w:rPr>
                      <w:rFonts w:ascii="Book Antiqua" w:hAnsi="Book Antiqua"/>
                      <w:sz w:val="20"/>
                      <w:szCs w:val="20"/>
                    </w:rPr>
                    <w:t>l</w:t>
                  </w:r>
                  <w:r w:rsidRPr="0025540A">
                    <w:rPr>
                      <w:rFonts w:ascii="Book Antiqua" w:hAnsi="Book Antiqua"/>
                      <w:sz w:val="20"/>
                      <w:szCs w:val="20"/>
                    </w:rPr>
                    <w:t>ońskiego w Krakowie oraz Studium Terapii Uzależnień w Instytucie Psychologii Zdrowia w Warszawie oraz szereg szkoleń w zakresie pomocy psychologicznej. Prowadzi terapię indywidualną, małżeńską oraz rodzinną. Specjalizuje się w prowadzeniu osób dorosłych oraz młodzieży z szczególnym nastawieniem na uzależnienia oraz współuzależnienie, zaburzenia odżywiania a także problemy wychowawcze oraz zaburzenia nastroju i nerwice. Pracę  terapeutyczną poddaje regularnej superwizji.</w:t>
                  </w:r>
                </w:p>
              </w:txbxContent>
            </v:textbox>
          </v:shape>
        </w:pict>
      </w:r>
      <w:r w:rsidR="00DE3108" w:rsidRPr="00DE3108">
        <w:rPr>
          <w:rFonts w:ascii="Book Antiqua" w:eastAsia="Times New Roman" w:hAnsi="Book Antiqua" w:cs="Times New Roman"/>
          <w:sz w:val="24"/>
          <w:szCs w:val="24"/>
          <w:lang w:eastAsia="pl-PL"/>
        </w:rPr>
        <w:br/>
      </w:r>
      <w:r w:rsidR="0025540A">
        <w:rPr>
          <w:rFonts w:ascii="Book Antiqua" w:eastAsia="Times New Roman" w:hAnsi="Book Antiqua" w:cs="Times New Roman"/>
          <w:noProof/>
          <w:sz w:val="24"/>
          <w:szCs w:val="24"/>
          <w:lang w:eastAsia="pl-PL"/>
        </w:rPr>
        <w:drawing>
          <wp:inline distT="0" distB="0" distL="0" distR="0">
            <wp:extent cx="1905000" cy="1905000"/>
            <wp:effectExtent l="19050" t="0" r="0" b="0"/>
            <wp:docPr id="5" name="Obraz 5" descr="C:\Users\User\Desktop\nowa strona www\Dominika.b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nowa strona www\Dominika.bw_.jpg"/>
                    <pic:cNvPicPr>
                      <a:picLocks noChangeAspect="1" noChangeArrowheads="1"/>
                    </pic:cNvPicPr>
                  </pic:nvPicPr>
                  <pic:blipFill>
                    <a:blip r:embed="rId12"/>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F251E4" w:rsidRDefault="00F251E4" w:rsidP="00755A29">
      <w:pPr>
        <w:spacing w:after="240" w:line="240" w:lineRule="auto"/>
        <w:rPr>
          <w:rFonts w:ascii="Times New Roman" w:eastAsia="Times New Roman" w:hAnsi="Times New Roman" w:cs="Times New Roman"/>
          <w:sz w:val="23"/>
          <w:lang w:eastAsia="pl-PL"/>
        </w:rPr>
      </w:pPr>
    </w:p>
    <w:p w:rsidR="00F251E4" w:rsidRDefault="00F251E4" w:rsidP="00755A29">
      <w:pPr>
        <w:spacing w:after="240" w:line="240" w:lineRule="auto"/>
        <w:rPr>
          <w:rFonts w:ascii="Times New Roman" w:eastAsia="Times New Roman" w:hAnsi="Times New Roman" w:cs="Times New Roman"/>
          <w:sz w:val="23"/>
          <w:lang w:eastAsia="pl-PL"/>
        </w:rPr>
      </w:pPr>
    </w:p>
    <w:p w:rsidR="00F251E4" w:rsidRDefault="00F251E4" w:rsidP="00755A29">
      <w:pPr>
        <w:spacing w:after="240" w:line="240" w:lineRule="auto"/>
        <w:rPr>
          <w:rFonts w:ascii="Times New Roman" w:eastAsia="Times New Roman" w:hAnsi="Times New Roman" w:cs="Times New Roman"/>
          <w:sz w:val="23"/>
          <w:lang w:eastAsia="pl-PL"/>
        </w:rPr>
      </w:pPr>
    </w:p>
    <w:p w:rsidR="00F251E4" w:rsidRDefault="00F251E4" w:rsidP="00755A29">
      <w:pPr>
        <w:spacing w:after="240" w:line="240" w:lineRule="auto"/>
        <w:rPr>
          <w:rFonts w:ascii="Times New Roman" w:eastAsia="Times New Roman" w:hAnsi="Times New Roman" w:cs="Times New Roman"/>
          <w:sz w:val="23"/>
          <w:lang w:eastAsia="pl-PL"/>
        </w:rPr>
      </w:pPr>
    </w:p>
    <w:p w:rsidR="00F251E4" w:rsidRDefault="00F251E4" w:rsidP="00755A29">
      <w:pPr>
        <w:spacing w:after="240" w:line="240" w:lineRule="auto"/>
        <w:rPr>
          <w:rFonts w:ascii="Times New Roman" w:eastAsia="Times New Roman" w:hAnsi="Times New Roman" w:cs="Times New Roman"/>
          <w:sz w:val="23"/>
          <w:lang w:eastAsia="pl-PL"/>
        </w:rPr>
      </w:pPr>
    </w:p>
    <w:p w:rsidR="00F251E4" w:rsidRDefault="00F251E4" w:rsidP="00755A29">
      <w:pPr>
        <w:spacing w:after="240" w:line="240" w:lineRule="auto"/>
        <w:rPr>
          <w:rFonts w:ascii="Times New Roman" w:eastAsia="Times New Roman" w:hAnsi="Times New Roman" w:cs="Times New Roman"/>
          <w:sz w:val="23"/>
          <w:lang w:eastAsia="pl-PL"/>
        </w:rPr>
      </w:pPr>
    </w:p>
    <w:p w:rsidR="00F251E4" w:rsidRDefault="00F251E4" w:rsidP="00755A29">
      <w:pPr>
        <w:spacing w:after="240" w:line="240" w:lineRule="auto"/>
        <w:rPr>
          <w:rFonts w:ascii="Times New Roman" w:eastAsia="Times New Roman" w:hAnsi="Times New Roman" w:cs="Times New Roman"/>
          <w:sz w:val="23"/>
          <w:lang w:eastAsia="pl-PL"/>
        </w:rPr>
      </w:pPr>
    </w:p>
    <w:p w:rsidR="00F251E4" w:rsidRDefault="00F251E4" w:rsidP="00755A29">
      <w:pPr>
        <w:spacing w:after="240" w:line="240" w:lineRule="auto"/>
        <w:rPr>
          <w:rFonts w:ascii="Times New Roman" w:eastAsia="Times New Roman" w:hAnsi="Times New Roman" w:cs="Times New Roman"/>
          <w:sz w:val="23"/>
          <w:lang w:eastAsia="pl-PL"/>
        </w:rPr>
      </w:pPr>
    </w:p>
    <w:p w:rsidR="00F251E4" w:rsidRDefault="00F251E4" w:rsidP="00755A29">
      <w:pPr>
        <w:spacing w:after="240" w:line="240" w:lineRule="auto"/>
        <w:rPr>
          <w:rFonts w:ascii="Times New Roman" w:eastAsia="Times New Roman" w:hAnsi="Times New Roman" w:cs="Times New Roman"/>
          <w:sz w:val="23"/>
          <w:lang w:eastAsia="pl-PL"/>
        </w:rPr>
      </w:pPr>
    </w:p>
    <w:p w:rsidR="00F251E4" w:rsidRDefault="00F251E4" w:rsidP="00755A29">
      <w:pPr>
        <w:spacing w:after="240" w:line="240" w:lineRule="auto"/>
        <w:rPr>
          <w:rFonts w:ascii="Times New Roman" w:eastAsia="Times New Roman" w:hAnsi="Times New Roman" w:cs="Times New Roman"/>
          <w:sz w:val="23"/>
          <w:lang w:eastAsia="pl-PL"/>
        </w:rPr>
      </w:pPr>
    </w:p>
    <w:p w:rsidR="00F251E4" w:rsidRDefault="00F251E4" w:rsidP="00755A29">
      <w:pPr>
        <w:spacing w:after="240" w:line="240" w:lineRule="auto"/>
        <w:rPr>
          <w:rFonts w:ascii="Times New Roman" w:eastAsia="Times New Roman" w:hAnsi="Times New Roman" w:cs="Times New Roman"/>
          <w:sz w:val="23"/>
          <w:lang w:eastAsia="pl-PL"/>
        </w:rPr>
      </w:pPr>
    </w:p>
    <w:p w:rsidR="00F251E4" w:rsidRDefault="00F251E4" w:rsidP="00755A29">
      <w:pPr>
        <w:spacing w:after="240" w:line="240" w:lineRule="auto"/>
        <w:rPr>
          <w:rFonts w:ascii="Times New Roman" w:eastAsia="Times New Roman" w:hAnsi="Times New Roman" w:cs="Times New Roman"/>
          <w:sz w:val="23"/>
          <w:lang w:eastAsia="pl-PL"/>
        </w:rPr>
      </w:pPr>
    </w:p>
    <w:p w:rsidR="00DE3108" w:rsidRDefault="00DE3108" w:rsidP="00755A29">
      <w:pPr>
        <w:spacing w:after="240" w:line="240" w:lineRule="auto"/>
        <w:rPr>
          <w:rFonts w:ascii="Times New Roman" w:eastAsia="Times New Roman" w:hAnsi="Times New Roman" w:cs="Times New Roman"/>
          <w:sz w:val="23"/>
          <w:lang w:eastAsia="pl-PL"/>
        </w:rPr>
      </w:pPr>
    </w:p>
    <w:p w:rsidR="00DE3108" w:rsidRDefault="00DE3108" w:rsidP="00755A29">
      <w:pPr>
        <w:spacing w:after="240" w:line="240" w:lineRule="auto"/>
        <w:rPr>
          <w:rFonts w:ascii="Times New Roman" w:eastAsia="Times New Roman" w:hAnsi="Times New Roman" w:cs="Times New Roman"/>
          <w:sz w:val="23"/>
          <w:lang w:eastAsia="pl-PL"/>
        </w:rPr>
      </w:pPr>
    </w:p>
    <w:p w:rsidR="00DE3108" w:rsidRDefault="00DE3108" w:rsidP="00755A29">
      <w:pPr>
        <w:spacing w:after="240" w:line="240" w:lineRule="auto"/>
        <w:rPr>
          <w:rFonts w:ascii="Times New Roman" w:eastAsia="Times New Roman" w:hAnsi="Times New Roman" w:cs="Times New Roman"/>
          <w:sz w:val="23"/>
          <w:lang w:eastAsia="pl-PL"/>
        </w:rPr>
      </w:pPr>
    </w:p>
    <w:p w:rsidR="00DE3108" w:rsidRDefault="00DE3108" w:rsidP="00755A29">
      <w:pPr>
        <w:spacing w:after="240" w:line="240" w:lineRule="auto"/>
        <w:rPr>
          <w:rFonts w:ascii="Times New Roman" w:eastAsia="Times New Roman" w:hAnsi="Times New Roman" w:cs="Times New Roman"/>
          <w:sz w:val="23"/>
          <w:lang w:eastAsia="pl-PL"/>
        </w:rPr>
      </w:pPr>
    </w:p>
    <w:p w:rsidR="00DE3108" w:rsidRDefault="00DE3108" w:rsidP="00755A29">
      <w:pPr>
        <w:spacing w:after="240" w:line="240" w:lineRule="auto"/>
        <w:rPr>
          <w:rFonts w:ascii="Times New Roman" w:eastAsia="Times New Roman" w:hAnsi="Times New Roman" w:cs="Times New Roman"/>
          <w:sz w:val="23"/>
          <w:lang w:eastAsia="pl-PL"/>
        </w:rPr>
      </w:pPr>
    </w:p>
    <w:p w:rsidR="00DE3108" w:rsidRDefault="00DE3108" w:rsidP="00755A29">
      <w:pPr>
        <w:spacing w:after="240" w:line="240" w:lineRule="auto"/>
        <w:rPr>
          <w:rFonts w:ascii="Times New Roman" w:eastAsia="Times New Roman" w:hAnsi="Times New Roman" w:cs="Times New Roman"/>
          <w:sz w:val="23"/>
          <w:lang w:eastAsia="pl-PL"/>
        </w:rPr>
      </w:pPr>
    </w:p>
    <w:p w:rsidR="00DE3108" w:rsidRDefault="00DE3108" w:rsidP="00755A29">
      <w:pPr>
        <w:spacing w:after="240" w:line="240" w:lineRule="auto"/>
        <w:rPr>
          <w:rFonts w:ascii="Times New Roman" w:eastAsia="Times New Roman" w:hAnsi="Times New Roman" w:cs="Times New Roman"/>
          <w:sz w:val="23"/>
          <w:lang w:eastAsia="pl-PL"/>
        </w:rPr>
      </w:pPr>
    </w:p>
    <w:p w:rsidR="00DE3108" w:rsidRDefault="00DE3108" w:rsidP="00755A29">
      <w:pPr>
        <w:spacing w:after="240" w:line="240" w:lineRule="auto"/>
        <w:rPr>
          <w:rFonts w:ascii="Times New Roman" w:eastAsia="Times New Roman" w:hAnsi="Times New Roman" w:cs="Times New Roman"/>
          <w:sz w:val="23"/>
          <w:lang w:eastAsia="pl-PL"/>
        </w:rPr>
      </w:pPr>
    </w:p>
    <w:p w:rsidR="00DE3108" w:rsidRDefault="00DE3108" w:rsidP="00755A29">
      <w:pPr>
        <w:spacing w:after="240" w:line="240" w:lineRule="auto"/>
        <w:rPr>
          <w:rFonts w:ascii="Times New Roman" w:eastAsia="Times New Roman" w:hAnsi="Times New Roman" w:cs="Times New Roman"/>
          <w:sz w:val="23"/>
          <w:lang w:eastAsia="pl-PL"/>
        </w:rPr>
      </w:pPr>
    </w:p>
    <w:p w:rsidR="00F251E4" w:rsidRDefault="00F251E4" w:rsidP="00755A29">
      <w:pPr>
        <w:spacing w:after="240" w:line="240" w:lineRule="auto"/>
        <w:rPr>
          <w:rFonts w:ascii="Times New Roman" w:eastAsia="Times New Roman" w:hAnsi="Times New Roman" w:cs="Times New Roman"/>
          <w:sz w:val="23"/>
          <w:lang w:eastAsia="pl-PL"/>
        </w:rPr>
      </w:pPr>
    </w:p>
    <w:sectPr w:rsidR="00F251E4" w:rsidSect="00DE3108">
      <w:headerReference w:type="default" r:id="rId13"/>
      <w:pgSz w:w="11906" w:h="16838"/>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68A" w:rsidRDefault="00EE168A" w:rsidP="00F251E4">
      <w:pPr>
        <w:spacing w:after="0" w:line="240" w:lineRule="auto"/>
      </w:pPr>
      <w:r>
        <w:separator/>
      </w:r>
    </w:p>
  </w:endnote>
  <w:endnote w:type="continuationSeparator" w:id="1">
    <w:p w:rsidR="00EE168A" w:rsidRDefault="00EE168A" w:rsidP="00F25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68A" w:rsidRDefault="00EE168A" w:rsidP="00F251E4">
      <w:pPr>
        <w:spacing w:after="0" w:line="240" w:lineRule="auto"/>
      </w:pPr>
      <w:r>
        <w:separator/>
      </w:r>
    </w:p>
  </w:footnote>
  <w:footnote w:type="continuationSeparator" w:id="1">
    <w:p w:rsidR="00EE168A" w:rsidRDefault="00EE168A" w:rsidP="00F25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E4" w:rsidRDefault="00F251E4">
    <w:pPr>
      <w:pStyle w:val="Nagwek"/>
    </w:pPr>
    <w:r w:rsidRPr="00F251E4">
      <w:rPr>
        <w:noProof/>
        <w:lang w:eastAsia="pl-PL"/>
      </w:rPr>
      <w:drawing>
        <wp:inline distT="0" distB="0" distL="0" distR="0">
          <wp:extent cx="5760720" cy="91184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kcja_papier-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550" t="23656" r="21318"/>
                  <a:stretch>
                    <a:fillRect/>
                  </a:stretch>
                </pic:blipFill>
                <pic:spPr>
                  <a:xfrm>
                    <a:off x="0" y="0"/>
                    <a:ext cx="5760720" cy="9118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07D1"/>
    <w:multiLevelType w:val="hybridMultilevel"/>
    <w:tmpl w:val="5E869E1E"/>
    <w:lvl w:ilvl="0" w:tplc="ECA2CAB0">
      <w:start w:val="16"/>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277562AD"/>
    <w:multiLevelType w:val="hybridMultilevel"/>
    <w:tmpl w:val="9D44A934"/>
    <w:lvl w:ilvl="0" w:tplc="E098CDE0">
      <w:start w:val="1"/>
      <w:numFmt w:val="bullet"/>
      <w:lvlText w:val=""/>
      <w:lvlJc w:val="left"/>
      <w:pPr>
        <w:tabs>
          <w:tab w:val="num" w:pos="720"/>
        </w:tabs>
        <w:ind w:left="720" w:hanging="360"/>
      </w:pPr>
      <w:rPr>
        <w:rFonts w:ascii="Wingdings 3" w:hAnsi="Wingdings 3" w:hint="default"/>
      </w:rPr>
    </w:lvl>
    <w:lvl w:ilvl="1" w:tplc="9990CE3A" w:tentative="1">
      <w:start w:val="1"/>
      <w:numFmt w:val="bullet"/>
      <w:lvlText w:val=""/>
      <w:lvlJc w:val="left"/>
      <w:pPr>
        <w:tabs>
          <w:tab w:val="num" w:pos="1440"/>
        </w:tabs>
        <w:ind w:left="1440" w:hanging="360"/>
      </w:pPr>
      <w:rPr>
        <w:rFonts w:ascii="Wingdings 3" w:hAnsi="Wingdings 3" w:hint="default"/>
      </w:rPr>
    </w:lvl>
    <w:lvl w:ilvl="2" w:tplc="246451CE" w:tentative="1">
      <w:start w:val="1"/>
      <w:numFmt w:val="bullet"/>
      <w:lvlText w:val=""/>
      <w:lvlJc w:val="left"/>
      <w:pPr>
        <w:tabs>
          <w:tab w:val="num" w:pos="2160"/>
        </w:tabs>
        <w:ind w:left="2160" w:hanging="360"/>
      </w:pPr>
      <w:rPr>
        <w:rFonts w:ascii="Wingdings 3" w:hAnsi="Wingdings 3" w:hint="default"/>
      </w:rPr>
    </w:lvl>
    <w:lvl w:ilvl="3" w:tplc="CF2C4A0E" w:tentative="1">
      <w:start w:val="1"/>
      <w:numFmt w:val="bullet"/>
      <w:lvlText w:val=""/>
      <w:lvlJc w:val="left"/>
      <w:pPr>
        <w:tabs>
          <w:tab w:val="num" w:pos="2880"/>
        </w:tabs>
        <w:ind w:left="2880" w:hanging="360"/>
      </w:pPr>
      <w:rPr>
        <w:rFonts w:ascii="Wingdings 3" w:hAnsi="Wingdings 3" w:hint="default"/>
      </w:rPr>
    </w:lvl>
    <w:lvl w:ilvl="4" w:tplc="80549286" w:tentative="1">
      <w:start w:val="1"/>
      <w:numFmt w:val="bullet"/>
      <w:lvlText w:val=""/>
      <w:lvlJc w:val="left"/>
      <w:pPr>
        <w:tabs>
          <w:tab w:val="num" w:pos="3600"/>
        </w:tabs>
        <w:ind w:left="3600" w:hanging="360"/>
      </w:pPr>
      <w:rPr>
        <w:rFonts w:ascii="Wingdings 3" w:hAnsi="Wingdings 3" w:hint="default"/>
      </w:rPr>
    </w:lvl>
    <w:lvl w:ilvl="5" w:tplc="8B12A5D0" w:tentative="1">
      <w:start w:val="1"/>
      <w:numFmt w:val="bullet"/>
      <w:lvlText w:val=""/>
      <w:lvlJc w:val="left"/>
      <w:pPr>
        <w:tabs>
          <w:tab w:val="num" w:pos="4320"/>
        </w:tabs>
        <w:ind w:left="4320" w:hanging="360"/>
      </w:pPr>
      <w:rPr>
        <w:rFonts w:ascii="Wingdings 3" w:hAnsi="Wingdings 3" w:hint="default"/>
      </w:rPr>
    </w:lvl>
    <w:lvl w:ilvl="6" w:tplc="A120B86A" w:tentative="1">
      <w:start w:val="1"/>
      <w:numFmt w:val="bullet"/>
      <w:lvlText w:val=""/>
      <w:lvlJc w:val="left"/>
      <w:pPr>
        <w:tabs>
          <w:tab w:val="num" w:pos="5040"/>
        </w:tabs>
        <w:ind w:left="5040" w:hanging="360"/>
      </w:pPr>
      <w:rPr>
        <w:rFonts w:ascii="Wingdings 3" w:hAnsi="Wingdings 3" w:hint="default"/>
      </w:rPr>
    </w:lvl>
    <w:lvl w:ilvl="7" w:tplc="6EBCB0B4" w:tentative="1">
      <w:start w:val="1"/>
      <w:numFmt w:val="bullet"/>
      <w:lvlText w:val=""/>
      <w:lvlJc w:val="left"/>
      <w:pPr>
        <w:tabs>
          <w:tab w:val="num" w:pos="5760"/>
        </w:tabs>
        <w:ind w:left="5760" w:hanging="360"/>
      </w:pPr>
      <w:rPr>
        <w:rFonts w:ascii="Wingdings 3" w:hAnsi="Wingdings 3" w:hint="default"/>
      </w:rPr>
    </w:lvl>
    <w:lvl w:ilvl="8" w:tplc="8B803A86" w:tentative="1">
      <w:start w:val="1"/>
      <w:numFmt w:val="bullet"/>
      <w:lvlText w:val=""/>
      <w:lvlJc w:val="left"/>
      <w:pPr>
        <w:tabs>
          <w:tab w:val="num" w:pos="6480"/>
        </w:tabs>
        <w:ind w:left="6480" w:hanging="360"/>
      </w:pPr>
      <w:rPr>
        <w:rFonts w:ascii="Wingdings 3" w:hAnsi="Wingdings 3" w:hint="default"/>
      </w:rPr>
    </w:lvl>
  </w:abstractNum>
  <w:abstractNum w:abstractNumId="2">
    <w:nsid w:val="3F124D9E"/>
    <w:multiLevelType w:val="hybridMultilevel"/>
    <w:tmpl w:val="76646FE8"/>
    <w:lvl w:ilvl="0" w:tplc="B86C9D2E">
      <w:start w:val="16"/>
      <w:numFmt w:val="bullet"/>
      <w:lvlText w:val=""/>
      <w:lvlJc w:val="left"/>
      <w:pPr>
        <w:ind w:left="1800" w:hanging="360"/>
      </w:pPr>
      <w:rPr>
        <w:rFonts w:ascii="Symbol" w:eastAsia="Times New Roman" w:hAnsi="Symbol"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418D1173"/>
    <w:multiLevelType w:val="hybridMultilevel"/>
    <w:tmpl w:val="82D6B058"/>
    <w:lvl w:ilvl="0" w:tplc="04150001">
      <w:start w:val="1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835983"/>
    <w:multiLevelType w:val="hybridMultilevel"/>
    <w:tmpl w:val="C2166A70"/>
    <w:lvl w:ilvl="0" w:tplc="7F4E526E">
      <w:start w:val="16"/>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94D3B1E"/>
    <w:multiLevelType w:val="hybridMultilevel"/>
    <w:tmpl w:val="4F003876"/>
    <w:lvl w:ilvl="0" w:tplc="85C43AFC">
      <w:start w:val="16"/>
      <w:numFmt w:val="bullet"/>
      <w:lvlText w:val=""/>
      <w:lvlJc w:val="left"/>
      <w:pPr>
        <w:ind w:left="2160" w:hanging="360"/>
      </w:pPr>
      <w:rPr>
        <w:rFonts w:ascii="Symbol" w:eastAsia="Times New Roman" w:hAnsi="Symbol"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790456A7"/>
    <w:multiLevelType w:val="hybridMultilevel"/>
    <w:tmpl w:val="59188484"/>
    <w:lvl w:ilvl="0" w:tplc="04150001">
      <w:start w:val="1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F0254"/>
    <w:rsid w:val="000C0DDF"/>
    <w:rsid w:val="002324FF"/>
    <w:rsid w:val="0025540A"/>
    <w:rsid w:val="002B3D36"/>
    <w:rsid w:val="003124A2"/>
    <w:rsid w:val="005F0254"/>
    <w:rsid w:val="006E3613"/>
    <w:rsid w:val="00755A29"/>
    <w:rsid w:val="00A35CFB"/>
    <w:rsid w:val="00B22775"/>
    <w:rsid w:val="00CE7BB4"/>
    <w:rsid w:val="00DE3108"/>
    <w:rsid w:val="00EA2719"/>
    <w:rsid w:val="00EE168A"/>
    <w:rsid w:val="00F251E4"/>
    <w:rsid w:val="00FE50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D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ld">
    <w:name w:val="bold"/>
    <w:basedOn w:val="Domylnaczcionkaakapitu"/>
    <w:rsid w:val="005F0254"/>
  </w:style>
  <w:style w:type="character" w:customStyle="1" w:styleId="italics">
    <w:name w:val="italics"/>
    <w:basedOn w:val="Domylnaczcionkaakapitu"/>
    <w:rsid w:val="005F0254"/>
  </w:style>
  <w:style w:type="paragraph" w:styleId="Nagwek">
    <w:name w:val="header"/>
    <w:basedOn w:val="Normalny"/>
    <w:link w:val="NagwekZnak"/>
    <w:uiPriority w:val="99"/>
    <w:semiHidden/>
    <w:unhideWhenUsed/>
    <w:rsid w:val="00F251E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51E4"/>
  </w:style>
  <w:style w:type="paragraph" w:styleId="Stopka">
    <w:name w:val="footer"/>
    <w:basedOn w:val="Normalny"/>
    <w:link w:val="StopkaZnak"/>
    <w:uiPriority w:val="99"/>
    <w:semiHidden/>
    <w:unhideWhenUsed/>
    <w:rsid w:val="00F251E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251E4"/>
  </w:style>
  <w:style w:type="paragraph" w:styleId="Tekstdymka">
    <w:name w:val="Balloon Text"/>
    <w:basedOn w:val="Normalny"/>
    <w:link w:val="TekstdymkaZnak"/>
    <w:uiPriority w:val="99"/>
    <w:semiHidden/>
    <w:unhideWhenUsed/>
    <w:rsid w:val="00F251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E4"/>
    <w:rPr>
      <w:rFonts w:ascii="Tahoma" w:hAnsi="Tahoma" w:cs="Tahoma"/>
      <w:sz w:val="16"/>
      <w:szCs w:val="16"/>
    </w:rPr>
  </w:style>
  <w:style w:type="paragraph" w:styleId="Akapitzlist">
    <w:name w:val="List Paragraph"/>
    <w:basedOn w:val="Normalny"/>
    <w:uiPriority w:val="34"/>
    <w:qFormat/>
    <w:rsid w:val="00B22775"/>
    <w:pPr>
      <w:ind w:left="720"/>
      <w:contextualSpacing/>
    </w:pPr>
  </w:style>
  <w:style w:type="paragraph" w:styleId="NormalnyWeb">
    <w:name w:val="Normal (Web)"/>
    <w:basedOn w:val="Normalny"/>
    <w:uiPriority w:val="99"/>
    <w:semiHidden/>
    <w:unhideWhenUsed/>
    <w:rsid w:val="00EA27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5413020">
      <w:bodyDiv w:val="1"/>
      <w:marLeft w:val="0"/>
      <w:marRight w:val="0"/>
      <w:marTop w:val="0"/>
      <w:marBottom w:val="0"/>
      <w:divBdr>
        <w:top w:val="none" w:sz="0" w:space="0" w:color="auto"/>
        <w:left w:val="none" w:sz="0" w:space="0" w:color="auto"/>
        <w:bottom w:val="none" w:sz="0" w:space="0" w:color="auto"/>
        <w:right w:val="none" w:sz="0" w:space="0" w:color="auto"/>
      </w:divBdr>
      <w:divsChild>
        <w:div w:id="1275215002">
          <w:marLeft w:val="576"/>
          <w:marRight w:val="0"/>
          <w:marTop w:val="80"/>
          <w:marBottom w:val="0"/>
          <w:divBdr>
            <w:top w:val="none" w:sz="0" w:space="0" w:color="auto"/>
            <w:left w:val="none" w:sz="0" w:space="0" w:color="auto"/>
            <w:bottom w:val="none" w:sz="0" w:space="0" w:color="auto"/>
            <w:right w:val="none" w:sz="0" w:space="0" w:color="auto"/>
          </w:divBdr>
        </w:div>
      </w:divsChild>
    </w:div>
    <w:div w:id="968822494">
      <w:bodyDiv w:val="1"/>
      <w:marLeft w:val="0"/>
      <w:marRight w:val="0"/>
      <w:marTop w:val="0"/>
      <w:marBottom w:val="0"/>
      <w:divBdr>
        <w:top w:val="none" w:sz="0" w:space="0" w:color="auto"/>
        <w:left w:val="none" w:sz="0" w:space="0" w:color="auto"/>
        <w:bottom w:val="none" w:sz="0" w:space="0" w:color="auto"/>
        <w:right w:val="none" w:sz="0" w:space="0" w:color="auto"/>
      </w:divBdr>
    </w:div>
    <w:div w:id="1035621276">
      <w:bodyDiv w:val="1"/>
      <w:marLeft w:val="0"/>
      <w:marRight w:val="0"/>
      <w:marTop w:val="0"/>
      <w:marBottom w:val="0"/>
      <w:divBdr>
        <w:top w:val="none" w:sz="0" w:space="0" w:color="auto"/>
        <w:left w:val="none" w:sz="0" w:space="0" w:color="auto"/>
        <w:bottom w:val="none" w:sz="0" w:space="0" w:color="auto"/>
        <w:right w:val="none" w:sz="0" w:space="0" w:color="auto"/>
      </w:divBdr>
    </w:div>
    <w:div w:id="20516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92150A-B90F-4E27-A6D9-BCB411828268}" type="doc">
      <dgm:prSet loTypeId="urn:microsoft.com/office/officeart/2005/8/layout/radial6" loCatId="cycle" qsTypeId="urn:microsoft.com/office/officeart/2005/8/quickstyle/simple1" qsCatId="simple" csTypeId="urn:microsoft.com/office/officeart/2005/8/colors/accent0_3" csCatId="mainScheme" phldr="1"/>
      <dgm:spPr/>
      <dgm:t>
        <a:bodyPr/>
        <a:lstStyle/>
        <a:p>
          <a:endParaRPr lang="pl-PL"/>
        </a:p>
      </dgm:t>
    </dgm:pt>
    <dgm:pt modelId="{D754EC00-1417-42D5-AB8A-B155394B5595}">
      <dgm:prSet phldrT="[Tekst]"/>
      <dgm:spPr/>
      <dgm:t>
        <a:bodyPr/>
        <a:lstStyle/>
        <a:p>
          <a:pPr algn="ctr"/>
          <a:r>
            <a:rPr lang="pl-PL" b="1" dirty="0" smtClean="0"/>
            <a:t>Depresja</a:t>
          </a:r>
          <a:endParaRPr lang="pl-PL" b="1" dirty="0"/>
        </a:p>
      </dgm:t>
    </dgm:pt>
    <dgm:pt modelId="{B30C9F48-940F-4309-8980-73ECA56D7A94}" type="parTrans" cxnId="{B9CDEDC0-9D87-48EC-9980-A830F1B0BF72}">
      <dgm:prSet/>
      <dgm:spPr/>
      <dgm:t>
        <a:bodyPr/>
        <a:lstStyle/>
        <a:p>
          <a:pPr algn="ctr"/>
          <a:endParaRPr lang="pl-PL"/>
        </a:p>
      </dgm:t>
    </dgm:pt>
    <dgm:pt modelId="{07F77D75-7E30-4C79-BC38-6F31B8750CB1}" type="sibTrans" cxnId="{B9CDEDC0-9D87-48EC-9980-A830F1B0BF72}">
      <dgm:prSet/>
      <dgm:spPr/>
      <dgm:t>
        <a:bodyPr/>
        <a:lstStyle/>
        <a:p>
          <a:pPr algn="ctr"/>
          <a:endParaRPr lang="pl-PL"/>
        </a:p>
      </dgm:t>
    </dgm:pt>
    <dgm:pt modelId="{E98F685A-A1DF-488F-B637-E9C729A97E4B}">
      <dgm:prSet phldrT="[Tekst]" custT="1"/>
      <dgm:spPr/>
      <dgm:t>
        <a:bodyPr/>
        <a:lstStyle/>
        <a:p>
          <a:pPr algn="ctr"/>
          <a:r>
            <a:rPr lang="pl-PL" sz="1000" dirty="0" smtClean="0"/>
            <a:t>s</a:t>
          </a:r>
          <a:r>
            <a:rPr lang="pl-PL" sz="1050" dirty="0" smtClean="0"/>
            <a:t>mutek</a:t>
          </a:r>
          <a:endParaRPr lang="pl-PL" sz="1050" dirty="0"/>
        </a:p>
      </dgm:t>
    </dgm:pt>
    <dgm:pt modelId="{1AFC4E60-0127-4C51-AE9B-D0AB290770A4}" type="parTrans" cxnId="{B2BAE406-31A0-4F06-B44B-06CA0D46CE97}">
      <dgm:prSet/>
      <dgm:spPr/>
      <dgm:t>
        <a:bodyPr/>
        <a:lstStyle/>
        <a:p>
          <a:pPr algn="ctr"/>
          <a:endParaRPr lang="pl-PL"/>
        </a:p>
      </dgm:t>
    </dgm:pt>
    <dgm:pt modelId="{09E383CE-180F-4FB3-85CC-7D736D08E25C}" type="sibTrans" cxnId="{B2BAE406-31A0-4F06-B44B-06CA0D46CE97}">
      <dgm:prSet/>
      <dgm:spPr/>
      <dgm:t>
        <a:bodyPr/>
        <a:lstStyle/>
        <a:p>
          <a:pPr algn="ctr"/>
          <a:endParaRPr lang="pl-PL"/>
        </a:p>
      </dgm:t>
    </dgm:pt>
    <dgm:pt modelId="{B3DD6D24-AD3D-40C7-B2B8-E33824D464C8}">
      <dgm:prSet phldrT="[Tekst]" custT="1"/>
      <dgm:spPr/>
      <dgm:t>
        <a:bodyPr/>
        <a:lstStyle/>
        <a:p>
          <a:pPr algn="ctr"/>
          <a:r>
            <a:rPr lang="pl-PL" sz="1050" dirty="0" smtClean="0"/>
            <a:t>brak nadziei</a:t>
          </a:r>
          <a:endParaRPr lang="pl-PL" sz="1050" dirty="0"/>
        </a:p>
      </dgm:t>
    </dgm:pt>
    <dgm:pt modelId="{9D72A3DC-7252-443E-9697-BD32ACC3129D}" type="parTrans" cxnId="{85322121-4D3C-4F9A-8EB6-4969F717D0D8}">
      <dgm:prSet/>
      <dgm:spPr/>
      <dgm:t>
        <a:bodyPr/>
        <a:lstStyle/>
        <a:p>
          <a:pPr algn="ctr"/>
          <a:endParaRPr lang="pl-PL"/>
        </a:p>
      </dgm:t>
    </dgm:pt>
    <dgm:pt modelId="{A075F810-9D4C-4A02-AC1C-B65B1BD6D96A}" type="sibTrans" cxnId="{85322121-4D3C-4F9A-8EB6-4969F717D0D8}">
      <dgm:prSet/>
      <dgm:spPr/>
      <dgm:t>
        <a:bodyPr/>
        <a:lstStyle/>
        <a:p>
          <a:pPr algn="ctr"/>
          <a:endParaRPr lang="pl-PL"/>
        </a:p>
      </dgm:t>
    </dgm:pt>
    <dgm:pt modelId="{B14D8601-B145-442E-86A5-6C91A46BED2F}">
      <dgm:prSet phldrT="[Tekst]" custT="1"/>
      <dgm:spPr/>
      <dgm:t>
        <a:bodyPr/>
        <a:lstStyle/>
        <a:p>
          <a:pPr algn="ctr"/>
          <a:r>
            <a:rPr lang="pl-PL" sz="1050" dirty="0" smtClean="0"/>
            <a:t>zaburzenia snu</a:t>
          </a:r>
          <a:endParaRPr lang="pl-PL" sz="1050" dirty="0"/>
        </a:p>
      </dgm:t>
    </dgm:pt>
    <dgm:pt modelId="{265E6934-37D4-41A9-A5DF-87D195B2218A}" type="parTrans" cxnId="{4235CEFF-87ED-4DFC-A6DA-1ABC8886C987}">
      <dgm:prSet/>
      <dgm:spPr/>
      <dgm:t>
        <a:bodyPr/>
        <a:lstStyle/>
        <a:p>
          <a:pPr algn="ctr"/>
          <a:endParaRPr lang="pl-PL"/>
        </a:p>
      </dgm:t>
    </dgm:pt>
    <dgm:pt modelId="{267AAD47-E469-4233-AD52-FE75CD81FFAC}" type="sibTrans" cxnId="{4235CEFF-87ED-4DFC-A6DA-1ABC8886C987}">
      <dgm:prSet/>
      <dgm:spPr/>
      <dgm:t>
        <a:bodyPr/>
        <a:lstStyle/>
        <a:p>
          <a:pPr algn="ctr"/>
          <a:endParaRPr lang="pl-PL"/>
        </a:p>
      </dgm:t>
    </dgm:pt>
    <dgm:pt modelId="{5C181FF7-21A7-48F7-9262-8E4C07B50CC7}">
      <dgm:prSet phldrT="[Tekst]" custT="1"/>
      <dgm:spPr/>
      <dgm:t>
        <a:bodyPr/>
        <a:lstStyle/>
        <a:p>
          <a:pPr algn="ctr"/>
          <a:r>
            <a:rPr lang="pl-PL" sz="1050" dirty="0" smtClean="0"/>
            <a:t>poczucie braku energii</a:t>
          </a:r>
          <a:endParaRPr lang="pl-PL" sz="1050" dirty="0"/>
        </a:p>
      </dgm:t>
    </dgm:pt>
    <dgm:pt modelId="{EDA2AC0E-C07A-4C45-A7B0-F49517BABF96}" type="parTrans" cxnId="{25A5CA46-6667-4CF9-A6FB-4B5E9E4050EE}">
      <dgm:prSet/>
      <dgm:spPr/>
      <dgm:t>
        <a:bodyPr/>
        <a:lstStyle/>
        <a:p>
          <a:pPr algn="ctr"/>
          <a:endParaRPr lang="pl-PL"/>
        </a:p>
      </dgm:t>
    </dgm:pt>
    <dgm:pt modelId="{581EB909-FA96-4FAB-AC2E-B32CF9810F20}" type="sibTrans" cxnId="{25A5CA46-6667-4CF9-A6FB-4B5E9E4050EE}">
      <dgm:prSet/>
      <dgm:spPr/>
      <dgm:t>
        <a:bodyPr/>
        <a:lstStyle/>
        <a:p>
          <a:pPr algn="ctr"/>
          <a:endParaRPr lang="pl-PL"/>
        </a:p>
      </dgm:t>
    </dgm:pt>
    <dgm:pt modelId="{C5785936-A13C-4221-92ED-EA252DA92D44}">
      <dgm:prSet phldrT="[Tekst]" custT="1"/>
      <dgm:spPr/>
      <dgm:t>
        <a:bodyPr/>
        <a:lstStyle/>
        <a:p>
          <a:pPr algn="ctr"/>
          <a:r>
            <a:rPr lang="pl-PL" sz="800" dirty="0" smtClean="0"/>
            <a:t>osłabienie koncentracji i uwagi</a:t>
          </a:r>
          <a:endParaRPr lang="pl-PL" sz="800" dirty="0"/>
        </a:p>
      </dgm:t>
    </dgm:pt>
    <dgm:pt modelId="{FA8DA7A2-6629-4BDB-B32F-1C40A870D719}" type="parTrans" cxnId="{6918DA62-1A55-4ADA-9DC4-4E93900C6F94}">
      <dgm:prSet/>
      <dgm:spPr/>
      <dgm:t>
        <a:bodyPr/>
        <a:lstStyle/>
        <a:p>
          <a:pPr algn="ctr"/>
          <a:endParaRPr lang="pl-PL"/>
        </a:p>
      </dgm:t>
    </dgm:pt>
    <dgm:pt modelId="{B241D85F-E74E-4475-B11C-5156B9294A5D}" type="sibTrans" cxnId="{6918DA62-1A55-4ADA-9DC4-4E93900C6F94}">
      <dgm:prSet/>
      <dgm:spPr/>
      <dgm:t>
        <a:bodyPr/>
        <a:lstStyle/>
        <a:p>
          <a:pPr algn="ctr"/>
          <a:endParaRPr lang="pl-PL"/>
        </a:p>
      </dgm:t>
    </dgm:pt>
    <dgm:pt modelId="{6D2EB6F6-7BCE-4C4D-839F-C403F3197282}">
      <dgm:prSet phldrT="[Tekst]" custT="1"/>
      <dgm:spPr/>
      <dgm:t>
        <a:bodyPr/>
        <a:lstStyle/>
        <a:p>
          <a:pPr algn="ctr"/>
          <a:r>
            <a:rPr lang="pl-PL" sz="1050" dirty="0" smtClean="0"/>
            <a:t>niska ocena własnej wartości</a:t>
          </a:r>
          <a:endParaRPr lang="pl-PL" sz="1050" dirty="0"/>
        </a:p>
      </dgm:t>
    </dgm:pt>
    <dgm:pt modelId="{44466CF1-4AAC-422E-8FEB-608E07F5CFD8}" type="parTrans" cxnId="{ED5B052D-229A-4897-943B-E5237ED31A15}">
      <dgm:prSet/>
      <dgm:spPr/>
      <dgm:t>
        <a:bodyPr/>
        <a:lstStyle/>
        <a:p>
          <a:pPr algn="ctr"/>
          <a:endParaRPr lang="pl-PL"/>
        </a:p>
      </dgm:t>
    </dgm:pt>
    <dgm:pt modelId="{4276CEC3-F340-4451-9C8F-E784587E75DF}" type="sibTrans" cxnId="{ED5B052D-229A-4897-943B-E5237ED31A15}">
      <dgm:prSet/>
      <dgm:spPr/>
      <dgm:t>
        <a:bodyPr/>
        <a:lstStyle/>
        <a:p>
          <a:pPr algn="ctr"/>
          <a:endParaRPr lang="pl-PL"/>
        </a:p>
      </dgm:t>
    </dgm:pt>
    <dgm:pt modelId="{85A24701-30EF-4FF0-9A62-C02F7711FD62}" type="pres">
      <dgm:prSet presAssocID="{7492150A-B90F-4E27-A6D9-BCB411828268}" presName="Name0" presStyleCnt="0">
        <dgm:presLayoutVars>
          <dgm:chMax val="1"/>
          <dgm:dir/>
          <dgm:animLvl val="ctr"/>
          <dgm:resizeHandles val="exact"/>
        </dgm:presLayoutVars>
      </dgm:prSet>
      <dgm:spPr/>
      <dgm:t>
        <a:bodyPr/>
        <a:lstStyle/>
        <a:p>
          <a:endParaRPr lang="pl-PL"/>
        </a:p>
      </dgm:t>
    </dgm:pt>
    <dgm:pt modelId="{998796D8-C051-4C90-AF4E-F654C1A8E13D}" type="pres">
      <dgm:prSet presAssocID="{D754EC00-1417-42D5-AB8A-B155394B5595}" presName="centerShape" presStyleLbl="node0" presStyleIdx="0" presStyleCnt="1"/>
      <dgm:spPr/>
      <dgm:t>
        <a:bodyPr/>
        <a:lstStyle/>
        <a:p>
          <a:endParaRPr lang="pl-PL"/>
        </a:p>
      </dgm:t>
    </dgm:pt>
    <dgm:pt modelId="{20B8ED2F-41B6-4BA4-B478-B24CE6E9F618}" type="pres">
      <dgm:prSet presAssocID="{E98F685A-A1DF-488F-B637-E9C729A97E4B}" presName="node" presStyleLbl="node1" presStyleIdx="0" presStyleCnt="6" custRadScaleRad="98968" custRadScaleInc="8427">
        <dgm:presLayoutVars>
          <dgm:bulletEnabled val="1"/>
        </dgm:presLayoutVars>
      </dgm:prSet>
      <dgm:spPr/>
      <dgm:t>
        <a:bodyPr/>
        <a:lstStyle/>
        <a:p>
          <a:endParaRPr lang="pl-PL"/>
        </a:p>
      </dgm:t>
    </dgm:pt>
    <dgm:pt modelId="{FCDFF13E-D916-474F-AD86-E80D6D12B2E8}" type="pres">
      <dgm:prSet presAssocID="{E98F685A-A1DF-488F-B637-E9C729A97E4B}" presName="dummy" presStyleCnt="0"/>
      <dgm:spPr/>
    </dgm:pt>
    <dgm:pt modelId="{A765A209-CF47-49C0-82EA-D440739C0960}" type="pres">
      <dgm:prSet presAssocID="{09E383CE-180F-4FB3-85CC-7D736D08E25C}" presName="sibTrans" presStyleLbl="sibTrans2D1" presStyleIdx="0" presStyleCnt="6"/>
      <dgm:spPr/>
      <dgm:t>
        <a:bodyPr/>
        <a:lstStyle/>
        <a:p>
          <a:endParaRPr lang="pl-PL"/>
        </a:p>
      </dgm:t>
    </dgm:pt>
    <dgm:pt modelId="{0ECB7AD0-EBAB-44E1-9762-E7547DAC2155}" type="pres">
      <dgm:prSet presAssocID="{B3DD6D24-AD3D-40C7-B2B8-E33824D464C8}" presName="node" presStyleLbl="node1" presStyleIdx="1" presStyleCnt="6">
        <dgm:presLayoutVars>
          <dgm:bulletEnabled val="1"/>
        </dgm:presLayoutVars>
      </dgm:prSet>
      <dgm:spPr/>
      <dgm:t>
        <a:bodyPr/>
        <a:lstStyle/>
        <a:p>
          <a:endParaRPr lang="pl-PL"/>
        </a:p>
      </dgm:t>
    </dgm:pt>
    <dgm:pt modelId="{53F69C83-F212-4060-A4E9-35715FBD1A8E}" type="pres">
      <dgm:prSet presAssocID="{B3DD6D24-AD3D-40C7-B2B8-E33824D464C8}" presName="dummy" presStyleCnt="0"/>
      <dgm:spPr/>
    </dgm:pt>
    <dgm:pt modelId="{91519194-0AD1-4A73-82F8-486B3A3B66F4}" type="pres">
      <dgm:prSet presAssocID="{A075F810-9D4C-4A02-AC1C-B65B1BD6D96A}" presName="sibTrans" presStyleLbl="sibTrans2D1" presStyleIdx="1" presStyleCnt="6"/>
      <dgm:spPr/>
      <dgm:t>
        <a:bodyPr/>
        <a:lstStyle/>
        <a:p>
          <a:endParaRPr lang="pl-PL"/>
        </a:p>
      </dgm:t>
    </dgm:pt>
    <dgm:pt modelId="{BA784861-AE16-40EA-98A1-843F649594B7}" type="pres">
      <dgm:prSet presAssocID="{B14D8601-B145-442E-86A5-6C91A46BED2F}" presName="node" presStyleLbl="node1" presStyleIdx="2" presStyleCnt="6">
        <dgm:presLayoutVars>
          <dgm:bulletEnabled val="1"/>
        </dgm:presLayoutVars>
      </dgm:prSet>
      <dgm:spPr/>
      <dgm:t>
        <a:bodyPr/>
        <a:lstStyle/>
        <a:p>
          <a:endParaRPr lang="pl-PL"/>
        </a:p>
      </dgm:t>
    </dgm:pt>
    <dgm:pt modelId="{55101190-2D1F-49E0-AC83-6F965952B5B8}" type="pres">
      <dgm:prSet presAssocID="{B14D8601-B145-442E-86A5-6C91A46BED2F}" presName="dummy" presStyleCnt="0"/>
      <dgm:spPr/>
    </dgm:pt>
    <dgm:pt modelId="{E40293B1-5B61-4DFD-AC8A-AC9E1D6CA9CA}" type="pres">
      <dgm:prSet presAssocID="{267AAD47-E469-4233-AD52-FE75CD81FFAC}" presName="sibTrans" presStyleLbl="sibTrans2D1" presStyleIdx="2" presStyleCnt="6"/>
      <dgm:spPr/>
      <dgm:t>
        <a:bodyPr/>
        <a:lstStyle/>
        <a:p>
          <a:endParaRPr lang="pl-PL"/>
        </a:p>
      </dgm:t>
    </dgm:pt>
    <dgm:pt modelId="{740BD4C1-CEC8-4F1C-BC7B-D8EC42EAB38B}" type="pres">
      <dgm:prSet presAssocID="{5C181FF7-21A7-48F7-9262-8E4C07B50CC7}" presName="node" presStyleLbl="node1" presStyleIdx="3" presStyleCnt="6" custRadScaleRad="101564" custRadScaleInc="-19994">
        <dgm:presLayoutVars>
          <dgm:bulletEnabled val="1"/>
        </dgm:presLayoutVars>
      </dgm:prSet>
      <dgm:spPr/>
      <dgm:t>
        <a:bodyPr/>
        <a:lstStyle/>
        <a:p>
          <a:endParaRPr lang="pl-PL"/>
        </a:p>
      </dgm:t>
    </dgm:pt>
    <dgm:pt modelId="{139F00A2-D9BA-4DF2-9A79-FCD68BBFD40B}" type="pres">
      <dgm:prSet presAssocID="{5C181FF7-21A7-48F7-9262-8E4C07B50CC7}" presName="dummy" presStyleCnt="0"/>
      <dgm:spPr/>
    </dgm:pt>
    <dgm:pt modelId="{7281188C-DFF8-4D3A-8921-5DE3CAACF98E}" type="pres">
      <dgm:prSet presAssocID="{581EB909-FA96-4FAB-AC2E-B32CF9810F20}" presName="sibTrans" presStyleLbl="sibTrans2D1" presStyleIdx="3" presStyleCnt="6"/>
      <dgm:spPr/>
      <dgm:t>
        <a:bodyPr/>
        <a:lstStyle/>
        <a:p>
          <a:endParaRPr lang="pl-PL"/>
        </a:p>
      </dgm:t>
    </dgm:pt>
    <dgm:pt modelId="{AD7192F5-CC6C-402D-9983-D64B6D9DC44F}" type="pres">
      <dgm:prSet presAssocID="{6D2EB6F6-7BCE-4C4D-839F-C403F3197282}" presName="node" presStyleLbl="node1" presStyleIdx="4" presStyleCnt="6" custRadScaleRad="97235" custRadScaleInc="-3665">
        <dgm:presLayoutVars>
          <dgm:bulletEnabled val="1"/>
        </dgm:presLayoutVars>
      </dgm:prSet>
      <dgm:spPr/>
      <dgm:t>
        <a:bodyPr/>
        <a:lstStyle/>
        <a:p>
          <a:endParaRPr lang="pl-PL"/>
        </a:p>
      </dgm:t>
    </dgm:pt>
    <dgm:pt modelId="{A5369D93-8BD2-428E-8E88-A51567156573}" type="pres">
      <dgm:prSet presAssocID="{6D2EB6F6-7BCE-4C4D-839F-C403F3197282}" presName="dummy" presStyleCnt="0"/>
      <dgm:spPr/>
    </dgm:pt>
    <dgm:pt modelId="{6CFC773B-6ACF-4B60-8125-0234AFD8B640}" type="pres">
      <dgm:prSet presAssocID="{4276CEC3-F340-4451-9C8F-E784587E75DF}" presName="sibTrans" presStyleLbl="sibTrans2D1" presStyleIdx="4" presStyleCnt="6"/>
      <dgm:spPr/>
      <dgm:t>
        <a:bodyPr/>
        <a:lstStyle/>
        <a:p>
          <a:endParaRPr lang="pl-PL"/>
        </a:p>
      </dgm:t>
    </dgm:pt>
    <dgm:pt modelId="{7B951DFC-5612-454C-993F-357825FFE564}" type="pres">
      <dgm:prSet presAssocID="{C5785936-A13C-4221-92ED-EA252DA92D44}" presName="node" presStyleLbl="node1" presStyleIdx="5" presStyleCnt="6" custScaleX="106395" custRadScaleRad="97235" custRadScaleInc="-3665">
        <dgm:presLayoutVars>
          <dgm:bulletEnabled val="1"/>
        </dgm:presLayoutVars>
      </dgm:prSet>
      <dgm:spPr/>
      <dgm:t>
        <a:bodyPr/>
        <a:lstStyle/>
        <a:p>
          <a:endParaRPr lang="pl-PL"/>
        </a:p>
      </dgm:t>
    </dgm:pt>
    <dgm:pt modelId="{D0AEABE3-63D1-47EA-A0CB-BEBA287DA161}" type="pres">
      <dgm:prSet presAssocID="{C5785936-A13C-4221-92ED-EA252DA92D44}" presName="dummy" presStyleCnt="0"/>
      <dgm:spPr/>
    </dgm:pt>
    <dgm:pt modelId="{CB5A62BD-C54F-4876-8DCF-695DA9363E45}" type="pres">
      <dgm:prSet presAssocID="{B241D85F-E74E-4475-B11C-5156B9294A5D}" presName="sibTrans" presStyleLbl="sibTrans2D1" presStyleIdx="5" presStyleCnt="6"/>
      <dgm:spPr/>
      <dgm:t>
        <a:bodyPr/>
        <a:lstStyle/>
        <a:p>
          <a:endParaRPr lang="pl-PL"/>
        </a:p>
      </dgm:t>
    </dgm:pt>
  </dgm:ptLst>
  <dgm:cxnLst>
    <dgm:cxn modelId="{16821C69-4F70-417C-AE50-71186C8EA3C6}" type="presOf" srcId="{7492150A-B90F-4E27-A6D9-BCB411828268}" destId="{85A24701-30EF-4FF0-9A62-C02F7711FD62}" srcOrd="0" destOrd="0" presId="urn:microsoft.com/office/officeart/2005/8/layout/radial6"/>
    <dgm:cxn modelId="{6918DA62-1A55-4ADA-9DC4-4E93900C6F94}" srcId="{D754EC00-1417-42D5-AB8A-B155394B5595}" destId="{C5785936-A13C-4221-92ED-EA252DA92D44}" srcOrd="5" destOrd="0" parTransId="{FA8DA7A2-6629-4BDB-B32F-1C40A870D719}" sibTransId="{B241D85F-E74E-4475-B11C-5156B9294A5D}"/>
    <dgm:cxn modelId="{B7F3BF3B-C2A0-40AF-8FB5-20158FD6F930}" type="presOf" srcId="{E98F685A-A1DF-488F-B637-E9C729A97E4B}" destId="{20B8ED2F-41B6-4BA4-B478-B24CE6E9F618}" srcOrd="0" destOrd="0" presId="urn:microsoft.com/office/officeart/2005/8/layout/radial6"/>
    <dgm:cxn modelId="{F98879EF-2D35-4B58-9A19-B8EB2F2FFFA4}" type="presOf" srcId="{B14D8601-B145-442E-86A5-6C91A46BED2F}" destId="{BA784861-AE16-40EA-98A1-843F649594B7}" srcOrd="0" destOrd="0" presId="urn:microsoft.com/office/officeart/2005/8/layout/radial6"/>
    <dgm:cxn modelId="{2419D185-74EE-47A8-BCAB-629B809F993D}" type="presOf" srcId="{C5785936-A13C-4221-92ED-EA252DA92D44}" destId="{7B951DFC-5612-454C-993F-357825FFE564}" srcOrd="0" destOrd="0" presId="urn:microsoft.com/office/officeart/2005/8/layout/radial6"/>
    <dgm:cxn modelId="{E8B31DD2-9B14-4001-87D0-4DAB3F9243CB}" type="presOf" srcId="{581EB909-FA96-4FAB-AC2E-B32CF9810F20}" destId="{7281188C-DFF8-4D3A-8921-5DE3CAACF98E}" srcOrd="0" destOrd="0" presId="urn:microsoft.com/office/officeart/2005/8/layout/radial6"/>
    <dgm:cxn modelId="{8C61D3E8-6AC7-46FA-9F27-0D0863E2901E}" type="presOf" srcId="{D754EC00-1417-42D5-AB8A-B155394B5595}" destId="{998796D8-C051-4C90-AF4E-F654C1A8E13D}" srcOrd="0" destOrd="0" presId="urn:microsoft.com/office/officeart/2005/8/layout/radial6"/>
    <dgm:cxn modelId="{3FEB23F9-0A69-4A30-92DE-522148C81255}" type="presOf" srcId="{A075F810-9D4C-4A02-AC1C-B65B1BD6D96A}" destId="{91519194-0AD1-4A73-82F8-486B3A3B66F4}" srcOrd="0" destOrd="0" presId="urn:microsoft.com/office/officeart/2005/8/layout/radial6"/>
    <dgm:cxn modelId="{DE3BE2EA-343B-406B-85EE-18EFB5BE3788}" type="presOf" srcId="{B241D85F-E74E-4475-B11C-5156B9294A5D}" destId="{CB5A62BD-C54F-4876-8DCF-695DA9363E45}" srcOrd="0" destOrd="0" presId="urn:microsoft.com/office/officeart/2005/8/layout/radial6"/>
    <dgm:cxn modelId="{9654BCA9-DCD0-462B-8A97-4FDA9B1DFC08}" type="presOf" srcId="{5C181FF7-21A7-48F7-9262-8E4C07B50CC7}" destId="{740BD4C1-CEC8-4F1C-BC7B-D8EC42EAB38B}" srcOrd="0" destOrd="0" presId="urn:microsoft.com/office/officeart/2005/8/layout/radial6"/>
    <dgm:cxn modelId="{55F3D25F-0D48-4B3A-BEDB-133589B6AC6C}" type="presOf" srcId="{4276CEC3-F340-4451-9C8F-E784587E75DF}" destId="{6CFC773B-6ACF-4B60-8125-0234AFD8B640}" srcOrd="0" destOrd="0" presId="urn:microsoft.com/office/officeart/2005/8/layout/radial6"/>
    <dgm:cxn modelId="{B4D3A016-9DE5-4E85-96FE-77BE628B7D51}" type="presOf" srcId="{267AAD47-E469-4233-AD52-FE75CD81FFAC}" destId="{E40293B1-5B61-4DFD-AC8A-AC9E1D6CA9CA}" srcOrd="0" destOrd="0" presId="urn:microsoft.com/office/officeart/2005/8/layout/radial6"/>
    <dgm:cxn modelId="{4235CEFF-87ED-4DFC-A6DA-1ABC8886C987}" srcId="{D754EC00-1417-42D5-AB8A-B155394B5595}" destId="{B14D8601-B145-442E-86A5-6C91A46BED2F}" srcOrd="2" destOrd="0" parTransId="{265E6934-37D4-41A9-A5DF-87D195B2218A}" sibTransId="{267AAD47-E469-4233-AD52-FE75CD81FFAC}"/>
    <dgm:cxn modelId="{877A5F05-0AE7-4BB5-A8E9-B26A1BF07559}" type="presOf" srcId="{B3DD6D24-AD3D-40C7-B2B8-E33824D464C8}" destId="{0ECB7AD0-EBAB-44E1-9762-E7547DAC2155}" srcOrd="0" destOrd="0" presId="urn:microsoft.com/office/officeart/2005/8/layout/radial6"/>
    <dgm:cxn modelId="{B9CDEDC0-9D87-48EC-9980-A830F1B0BF72}" srcId="{7492150A-B90F-4E27-A6D9-BCB411828268}" destId="{D754EC00-1417-42D5-AB8A-B155394B5595}" srcOrd="0" destOrd="0" parTransId="{B30C9F48-940F-4309-8980-73ECA56D7A94}" sibTransId="{07F77D75-7E30-4C79-BC38-6F31B8750CB1}"/>
    <dgm:cxn modelId="{DE4CEC06-8708-4324-94FE-35631EDE62CA}" type="presOf" srcId="{09E383CE-180F-4FB3-85CC-7D736D08E25C}" destId="{A765A209-CF47-49C0-82EA-D440739C0960}" srcOrd="0" destOrd="0" presId="urn:microsoft.com/office/officeart/2005/8/layout/radial6"/>
    <dgm:cxn modelId="{85322121-4D3C-4F9A-8EB6-4969F717D0D8}" srcId="{D754EC00-1417-42D5-AB8A-B155394B5595}" destId="{B3DD6D24-AD3D-40C7-B2B8-E33824D464C8}" srcOrd="1" destOrd="0" parTransId="{9D72A3DC-7252-443E-9697-BD32ACC3129D}" sibTransId="{A075F810-9D4C-4A02-AC1C-B65B1BD6D96A}"/>
    <dgm:cxn modelId="{ED5B052D-229A-4897-943B-E5237ED31A15}" srcId="{D754EC00-1417-42D5-AB8A-B155394B5595}" destId="{6D2EB6F6-7BCE-4C4D-839F-C403F3197282}" srcOrd="4" destOrd="0" parTransId="{44466CF1-4AAC-422E-8FEB-608E07F5CFD8}" sibTransId="{4276CEC3-F340-4451-9C8F-E784587E75DF}"/>
    <dgm:cxn modelId="{25A5CA46-6667-4CF9-A6FB-4B5E9E4050EE}" srcId="{D754EC00-1417-42D5-AB8A-B155394B5595}" destId="{5C181FF7-21A7-48F7-9262-8E4C07B50CC7}" srcOrd="3" destOrd="0" parTransId="{EDA2AC0E-C07A-4C45-A7B0-F49517BABF96}" sibTransId="{581EB909-FA96-4FAB-AC2E-B32CF9810F20}"/>
    <dgm:cxn modelId="{B2BAE406-31A0-4F06-B44B-06CA0D46CE97}" srcId="{D754EC00-1417-42D5-AB8A-B155394B5595}" destId="{E98F685A-A1DF-488F-B637-E9C729A97E4B}" srcOrd="0" destOrd="0" parTransId="{1AFC4E60-0127-4C51-AE9B-D0AB290770A4}" sibTransId="{09E383CE-180F-4FB3-85CC-7D736D08E25C}"/>
    <dgm:cxn modelId="{BA31F368-4083-4430-BABC-DDF4DAB4FF7B}" type="presOf" srcId="{6D2EB6F6-7BCE-4C4D-839F-C403F3197282}" destId="{AD7192F5-CC6C-402D-9983-D64B6D9DC44F}" srcOrd="0" destOrd="0" presId="urn:microsoft.com/office/officeart/2005/8/layout/radial6"/>
    <dgm:cxn modelId="{E8D2B765-09E9-4795-AAC6-4996ED02AE7F}" type="presParOf" srcId="{85A24701-30EF-4FF0-9A62-C02F7711FD62}" destId="{998796D8-C051-4C90-AF4E-F654C1A8E13D}" srcOrd="0" destOrd="0" presId="urn:microsoft.com/office/officeart/2005/8/layout/radial6"/>
    <dgm:cxn modelId="{DC5E2A92-9133-4C53-8993-91ED466595BF}" type="presParOf" srcId="{85A24701-30EF-4FF0-9A62-C02F7711FD62}" destId="{20B8ED2F-41B6-4BA4-B478-B24CE6E9F618}" srcOrd="1" destOrd="0" presId="urn:microsoft.com/office/officeart/2005/8/layout/radial6"/>
    <dgm:cxn modelId="{C646CAEE-4D5E-4245-B810-87C50A39CC77}" type="presParOf" srcId="{85A24701-30EF-4FF0-9A62-C02F7711FD62}" destId="{FCDFF13E-D916-474F-AD86-E80D6D12B2E8}" srcOrd="2" destOrd="0" presId="urn:microsoft.com/office/officeart/2005/8/layout/radial6"/>
    <dgm:cxn modelId="{51B43AF3-AD3C-42FA-8DDE-D143CB7961B2}" type="presParOf" srcId="{85A24701-30EF-4FF0-9A62-C02F7711FD62}" destId="{A765A209-CF47-49C0-82EA-D440739C0960}" srcOrd="3" destOrd="0" presId="urn:microsoft.com/office/officeart/2005/8/layout/radial6"/>
    <dgm:cxn modelId="{B1A691AD-E2AC-4521-ADA2-91B1F310133E}" type="presParOf" srcId="{85A24701-30EF-4FF0-9A62-C02F7711FD62}" destId="{0ECB7AD0-EBAB-44E1-9762-E7547DAC2155}" srcOrd="4" destOrd="0" presId="urn:microsoft.com/office/officeart/2005/8/layout/radial6"/>
    <dgm:cxn modelId="{E79F3224-AB70-48A8-BA00-3CB8176F346D}" type="presParOf" srcId="{85A24701-30EF-4FF0-9A62-C02F7711FD62}" destId="{53F69C83-F212-4060-A4E9-35715FBD1A8E}" srcOrd="5" destOrd="0" presId="urn:microsoft.com/office/officeart/2005/8/layout/radial6"/>
    <dgm:cxn modelId="{07D97BC2-D1A9-4BDB-A11B-A23C8150A38D}" type="presParOf" srcId="{85A24701-30EF-4FF0-9A62-C02F7711FD62}" destId="{91519194-0AD1-4A73-82F8-486B3A3B66F4}" srcOrd="6" destOrd="0" presId="urn:microsoft.com/office/officeart/2005/8/layout/radial6"/>
    <dgm:cxn modelId="{781248BE-6810-4281-AE07-59DE52F8B45B}" type="presParOf" srcId="{85A24701-30EF-4FF0-9A62-C02F7711FD62}" destId="{BA784861-AE16-40EA-98A1-843F649594B7}" srcOrd="7" destOrd="0" presId="urn:microsoft.com/office/officeart/2005/8/layout/radial6"/>
    <dgm:cxn modelId="{FBA18C41-6FAF-4620-95B4-ACC203C28CD4}" type="presParOf" srcId="{85A24701-30EF-4FF0-9A62-C02F7711FD62}" destId="{55101190-2D1F-49E0-AC83-6F965952B5B8}" srcOrd="8" destOrd="0" presId="urn:microsoft.com/office/officeart/2005/8/layout/radial6"/>
    <dgm:cxn modelId="{FAD5B7ED-8970-4D90-81D8-19659FC07BCD}" type="presParOf" srcId="{85A24701-30EF-4FF0-9A62-C02F7711FD62}" destId="{E40293B1-5B61-4DFD-AC8A-AC9E1D6CA9CA}" srcOrd="9" destOrd="0" presId="urn:microsoft.com/office/officeart/2005/8/layout/radial6"/>
    <dgm:cxn modelId="{4DEEC85C-A102-4E9B-9797-DED3BED93051}" type="presParOf" srcId="{85A24701-30EF-4FF0-9A62-C02F7711FD62}" destId="{740BD4C1-CEC8-4F1C-BC7B-D8EC42EAB38B}" srcOrd="10" destOrd="0" presId="urn:microsoft.com/office/officeart/2005/8/layout/radial6"/>
    <dgm:cxn modelId="{8FE0162F-BA49-45F8-A963-2DA08C7A425C}" type="presParOf" srcId="{85A24701-30EF-4FF0-9A62-C02F7711FD62}" destId="{139F00A2-D9BA-4DF2-9A79-FCD68BBFD40B}" srcOrd="11" destOrd="0" presId="urn:microsoft.com/office/officeart/2005/8/layout/radial6"/>
    <dgm:cxn modelId="{03B623F6-7A85-4A16-BD65-1EDE42864A29}" type="presParOf" srcId="{85A24701-30EF-4FF0-9A62-C02F7711FD62}" destId="{7281188C-DFF8-4D3A-8921-5DE3CAACF98E}" srcOrd="12" destOrd="0" presId="urn:microsoft.com/office/officeart/2005/8/layout/radial6"/>
    <dgm:cxn modelId="{A2CDBED0-FFB4-4B39-A00D-F76EE3F8184F}" type="presParOf" srcId="{85A24701-30EF-4FF0-9A62-C02F7711FD62}" destId="{AD7192F5-CC6C-402D-9983-D64B6D9DC44F}" srcOrd="13" destOrd="0" presId="urn:microsoft.com/office/officeart/2005/8/layout/radial6"/>
    <dgm:cxn modelId="{18C57376-6B49-48A9-BEF4-3CCB46B02C86}" type="presParOf" srcId="{85A24701-30EF-4FF0-9A62-C02F7711FD62}" destId="{A5369D93-8BD2-428E-8E88-A51567156573}" srcOrd="14" destOrd="0" presId="urn:microsoft.com/office/officeart/2005/8/layout/radial6"/>
    <dgm:cxn modelId="{155E05E0-AF63-40C2-B824-7F11E531E489}" type="presParOf" srcId="{85A24701-30EF-4FF0-9A62-C02F7711FD62}" destId="{6CFC773B-6ACF-4B60-8125-0234AFD8B640}" srcOrd="15" destOrd="0" presId="urn:microsoft.com/office/officeart/2005/8/layout/radial6"/>
    <dgm:cxn modelId="{4B9513E6-D7CD-46CE-812B-D9BCA534298E}" type="presParOf" srcId="{85A24701-30EF-4FF0-9A62-C02F7711FD62}" destId="{7B951DFC-5612-454C-993F-357825FFE564}" srcOrd="16" destOrd="0" presId="urn:microsoft.com/office/officeart/2005/8/layout/radial6"/>
    <dgm:cxn modelId="{8E931089-C26A-4CB4-A13E-AC29C7CADE4D}" type="presParOf" srcId="{85A24701-30EF-4FF0-9A62-C02F7711FD62}" destId="{D0AEABE3-63D1-47EA-A0CB-BEBA287DA161}" srcOrd="17" destOrd="0" presId="urn:microsoft.com/office/officeart/2005/8/layout/radial6"/>
    <dgm:cxn modelId="{743097B5-63FC-4B30-B0AE-657543B38E33}" type="presParOf" srcId="{85A24701-30EF-4FF0-9A62-C02F7711FD62}" destId="{CB5A62BD-C54F-4876-8DCF-695DA9363E45}" srcOrd="18"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3</Pages>
  <Words>564</Words>
  <Characters>3387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2016-02-23T12:54:00Z</cp:lastPrinted>
  <dcterms:created xsi:type="dcterms:W3CDTF">2016-02-22T18:20:00Z</dcterms:created>
  <dcterms:modified xsi:type="dcterms:W3CDTF">2016-02-24T21:19:00Z</dcterms:modified>
</cp:coreProperties>
</file>